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55"/>
        <w:tblW w:w="9322" w:type="dxa"/>
        <w:tblLook w:val="01E0" w:firstRow="1" w:lastRow="1" w:firstColumn="1" w:lastColumn="1" w:noHBand="0" w:noVBand="0"/>
      </w:tblPr>
      <w:tblGrid>
        <w:gridCol w:w="3586"/>
        <w:gridCol w:w="5736"/>
      </w:tblGrid>
      <w:tr w:rsidR="00077886" w:rsidRPr="00077886" w:rsidTr="00FB3232">
        <w:trPr>
          <w:trHeight w:val="1418"/>
        </w:trPr>
        <w:tc>
          <w:tcPr>
            <w:tcW w:w="3586" w:type="dxa"/>
            <w:shd w:val="clear" w:color="auto" w:fill="auto"/>
          </w:tcPr>
          <w:p w:rsidR="00BE568D" w:rsidRPr="00077886" w:rsidRDefault="008D40CD" w:rsidP="00211338">
            <w:pPr>
              <w:spacing w:before="0" w:after="0" w:line="276" w:lineRule="auto"/>
              <w:jc w:val="both"/>
              <w:rPr>
                <w:b/>
                <w:spacing w:val="-2"/>
                <w:sz w:val="28"/>
                <w:szCs w:val="28"/>
              </w:rPr>
            </w:pPr>
            <w:bookmarkStart w:id="0" w:name="_GoBack"/>
            <w:r w:rsidRPr="00077886">
              <w:rPr>
                <w:b/>
                <w:spacing w:val="-2"/>
                <w:sz w:val="28"/>
                <w:szCs w:val="28"/>
              </w:rPr>
              <w:t xml:space="preserve"> </w:t>
            </w:r>
            <w:r w:rsidR="00BE568D" w:rsidRPr="00077886">
              <w:rPr>
                <w:b/>
                <w:spacing w:val="-2"/>
                <w:sz w:val="28"/>
                <w:szCs w:val="28"/>
              </w:rPr>
              <w:t>TỈNH ỦY TRÀ VINH</w:t>
            </w:r>
          </w:p>
          <w:p w:rsidR="00211338" w:rsidRPr="00077886" w:rsidRDefault="00211338" w:rsidP="00211338">
            <w:pPr>
              <w:spacing w:before="0" w:after="0" w:line="276" w:lineRule="auto"/>
              <w:jc w:val="both"/>
              <w:rPr>
                <w:b/>
                <w:spacing w:val="-2"/>
                <w:szCs w:val="29"/>
              </w:rPr>
            </w:pPr>
            <w:r w:rsidRPr="00077886">
              <w:rPr>
                <w:b/>
                <w:spacing w:val="-2"/>
                <w:szCs w:val="29"/>
              </w:rPr>
              <w:t xml:space="preserve">                *</w:t>
            </w:r>
          </w:p>
          <w:p w:rsidR="00BE568D" w:rsidRPr="00077886" w:rsidRDefault="008D40CD" w:rsidP="008D40CD">
            <w:pPr>
              <w:spacing w:before="0" w:after="0" w:line="276" w:lineRule="auto"/>
              <w:jc w:val="both"/>
              <w:rPr>
                <w:b/>
                <w:spacing w:val="-2"/>
                <w:sz w:val="28"/>
                <w:szCs w:val="28"/>
              </w:rPr>
            </w:pPr>
            <w:r w:rsidRPr="00077886">
              <w:rPr>
                <w:spacing w:val="-2"/>
                <w:szCs w:val="29"/>
              </w:rPr>
              <w:t xml:space="preserve">       </w:t>
            </w:r>
            <w:r w:rsidR="00BE568D" w:rsidRPr="00077886">
              <w:rPr>
                <w:spacing w:val="-2"/>
                <w:sz w:val="28"/>
                <w:szCs w:val="28"/>
              </w:rPr>
              <w:t xml:space="preserve">Số </w:t>
            </w:r>
            <w:r w:rsidRPr="00077886">
              <w:rPr>
                <w:spacing w:val="-2"/>
                <w:sz w:val="28"/>
                <w:szCs w:val="28"/>
              </w:rPr>
              <w:t>42</w:t>
            </w:r>
            <w:r w:rsidR="00BE568D" w:rsidRPr="00077886">
              <w:rPr>
                <w:spacing w:val="-2"/>
                <w:sz w:val="28"/>
                <w:szCs w:val="28"/>
              </w:rPr>
              <w:t>-KH/TU</w:t>
            </w:r>
          </w:p>
        </w:tc>
        <w:tc>
          <w:tcPr>
            <w:tcW w:w="5736" w:type="dxa"/>
            <w:shd w:val="clear" w:color="auto" w:fill="auto"/>
          </w:tcPr>
          <w:p w:rsidR="00BE568D" w:rsidRPr="00077886" w:rsidRDefault="0081257E" w:rsidP="00211338">
            <w:pPr>
              <w:spacing w:before="0" w:after="0" w:line="276" w:lineRule="auto"/>
              <w:jc w:val="both"/>
              <w:rPr>
                <w:b/>
                <w:spacing w:val="-2"/>
                <w:sz w:val="30"/>
                <w:szCs w:val="30"/>
              </w:rPr>
            </w:pPr>
            <w:r w:rsidRPr="00077886">
              <w:rPr>
                <w:b/>
                <w:noProof/>
                <w:spacing w:val="-2"/>
                <w:szCs w:val="29"/>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59.65pt;margin-top:17.9pt;width:196.35pt;height:.55pt;z-index:251658240;mso-position-horizontal-relative:text;mso-position-vertical-relative:text" o:connectortype="straight"/>
              </w:pict>
            </w:r>
            <w:r w:rsidR="008D40CD" w:rsidRPr="00077886">
              <w:rPr>
                <w:b/>
                <w:spacing w:val="-2"/>
                <w:sz w:val="30"/>
                <w:szCs w:val="30"/>
              </w:rPr>
              <w:t xml:space="preserve">             </w:t>
            </w:r>
            <w:r w:rsidR="002B0D1B" w:rsidRPr="00077886">
              <w:rPr>
                <w:b/>
                <w:spacing w:val="-2"/>
                <w:sz w:val="30"/>
                <w:szCs w:val="30"/>
              </w:rPr>
              <w:t xml:space="preserve"> </w:t>
            </w:r>
            <w:r w:rsidR="00BE568D" w:rsidRPr="00077886">
              <w:rPr>
                <w:b/>
                <w:spacing w:val="-2"/>
                <w:sz w:val="30"/>
                <w:szCs w:val="30"/>
              </w:rPr>
              <w:t>ĐẢNG CỘNG SẢN VIỆT NAM</w:t>
            </w:r>
          </w:p>
          <w:p w:rsidR="00BE568D" w:rsidRPr="00077886" w:rsidRDefault="00BE568D" w:rsidP="006948B1">
            <w:pPr>
              <w:spacing w:before="0" w:after="0" w:line="276" w:lineRule="auto"/>
              <w:jc w:val="both"/>
              <w:rPr>
                <w:b/>
                <w:spacing w:val="-2"/>
                <w:sz w:val="28"/>
                <w:szCs w:val="28"/>
                <w:u w:val="single"/>
              </w:rPr>
            </w:pPr>
            <w:r w:rsidRPr="00077886">
              <w:rPr>
                <w:i/>
                <w:spacing w:val="-2"/>
                <w:szCs w:val="29"/>
              </w:rPr>
              <w:t xml:space="preserve">          </w:t>
            </w:r>
            <w:r w:rsidR="008D40CD" w:rsidRPr="00077886">
              <w:rPr>
                <w:i/>
                <w:spacing w:val="-2"/>
                <w:szCs w:val="29"/>
              </w:rPr>
              <w:t xml:space="preserve">  </w:t>
            </w:r>
            <w:r w:rsidR="002B0D1B" w:rsidRPr="00077886">
              <w:rPr>
                <w:i/>
                <w:spacing w:val="-2"/>
                <w:szCs w:val="29"/>
              </w:rPr>
              <w:t xml:space="preserve"> </w:t>
            </w:r>
            <w:r w:rsidRPr="00077886">
              <w:rPr>
                <w:i/>
                <w:spacing w:val="-2"/>
                <w:sz w:val="28"/>
                <w:szCs w:val="28"/>
              </w:rPr>
              <w:t xml:space="preserve">Trà Vinh, ngày </w:t>
            </w:r>
            <w:r w:rsidR="00211338" w:rsidRPr="00077886">
              <w:rPr>
                <w:i/>
                <w:spacing w:val="-2"/>
                <w:sz w:val="28"/>
                <w:szCs w:val="28"/>
              </w:rPr>
              <w:t>2</w:t>
            </w:r>
            <w:r w:rsidR="006948B1" w:rsidRPr="00077886">
              <w:rPr>
                <w:i/>
                <w:spacing w:val="-2"/>
                <w:sz w:val="28"/>
                <w:szCs w:val="28"/>
              </w:rPr>
              <w:t>7</w:t>
            </w:r>
            <w:r w:rsidRPr="00077886">
              <w:rPr>
                <w:i/>
                <w:spacing w:val="-2"/>
                <w:sz w:val="28"/>
                <w:szCs w:val="28"/>
              </w:rPr>
              <w:t xml:space="preserve"> tháng </w:t>
            </w:r>
            <w:r w:rsidR="00211338" w:rsidRPr="00077886">
              <w:rPr>
                <w:i/>
                <w:spacing w:val="-2"/>
                <w:sz w:val="28"/>
                <w:szCs w:val="28"/>
              </w:rPr>
              <w:t>3</w:t>
            </w:r>
            <w:r w:rsidRPr="00077886">
              <w:rPr>
                <w:i/>
                <w:spacing w:val="-2"/>
                <w:sz w:val="28"/>
                <w:szCs w:val="28"/>
              </w:rPr>
              <w:t xml:space="preserve"> năm 2017</w:t>
            </w:r>
          </w:p>
        </w:tc>
      </w:tr>
    </w:tbl>
    <w:p w:rsidR="00E45F44" w:rsidRPr="00077886" w:rsidRDefault="00E45F44" w:rsidP="00211338">
      <w:pPr>
        <w:spacing w:before="0" w:after="0"/>
        <w:jc w:val="center"/>
        <w:rPr>
          <w:b/>
          <w:sz w:val="28"/>
          <w:szCs w:val="28"/>
        </w:rPr>
      </w:pPr>
      <w:r w:rsidRPr="00077886">
        <w:rPr>
          <w:b/>
          <w:sz w:val="28"/>
          <w:szCs w:val="28"/>
        </w:rPr>
        <w:t>KẾ HOẠCH</w:t>
      </w:r>
    </w:p>
    <w:p w:rsidR="00CA3084" w:rsidRPr="00077886" w:rsidRDefault="00E45F44" w:rsidP="00211338">
      <w:pPr>
        <w:spacing w:before="0" w:after="0"/>
        <w:jc w:val="center"/>
        <w:rPr>
          <w:b/>
          <w:i/>
          <w:sz w:val="28"/>
          <w:szCs w:val="28"/>
        </w:rPr>
      </w:pPr>
      <w:r w:rsidRPr="00077886">
        <w:rPr>
          <w:b/>
          <w:sz w:val="28"/>
          <w:szCs w:val="28"/>
        </w:rPr>
        <w:t xml:space="preserve">Thực hiện chuyên đề năm 2017 </w:t>
      </w:r>
      <w:r w:rsidRPr="00077886">
        <w:rPr>
          <w:b/>
          <w:i/>
          <w:sz w:val="28"/>
          <w:szCs w:val="28"/>
        </w:rPr>
        <w:t>“Học tập và làm theo</w:t>
      </w:r>
      <w:r w:rsidR="0045645F" w:rsidRPr="00077886">
        <w:rPr>
          <w:b/>
          <w:i/>
          <w:sz w:val="28"/>
          <w:szCs w:val="28"/>
        </w:rPr>
        <w:t xml:space="preserve"> </w:t>
      </w:r>
      <w:r w:rsidRPr="00077886">
        <w:rPr>
          <w:b/>
          <w:i/>
          <w:sz w:val="28"/>
          <w:szCs w:val="28"/>
        </w:rPr>
        <w:t>tư tưởng,</w:t>
      </w:r>
    </w:p>
    <w:p w:rsidR="00CA3084" w:rsidRPr="00077886" w:rsidRDefault="00E45F44" w:rsidP="00211338">
      <w:pPr>
        <w:spacing w:before="0" w:after="0"/>
        <w:jc w:val="center"/>
        <w:rPr>
          <w:b/>
          <w:i/>
          <w:sz w:val="28"/>
          <w:szCs w:val="28"/>
        </w:rPr>
      </w:pPr>
      <w:r w:rsidRPr="00077886">
        <w:rPr>
          <w:b/>
          <w:i/>
          <w:sz w:val="28"/>
          <w:szCs w:val="28"/>
        </w:rPr>
        <w:t>đạo đức, phong cách Hồ Chí Minh về phòng chống</w:t>
      </w:r>
      <w:r w:rsidR="0045645F" w:rsidRPr="00077886">
        <w:rPr>
          <w:b/>
          <w:i/>
          <w:sz w:val="28"/>
          <w:szCs w:val="28"/>
        </w:rPr>
        <w:t xml:space="preserve"> </w:t>
      </w:r>
      <w:r w:rsidRPr="00077886">
        <w:rPr>
          <w:b/>
          <w:i/>
          <w:sz w:val="28"/>
          <w:szCs w:val="28"/>
        </w:rPr>
        <w:t>suy thoái</w:t>
      </w:r>
    </w:p>
    <w:p w:rsidR="00E45F44" w:rsidRPr="00077886" w:rsidRDefault="00E45F44" w:rsidP="00211338">
      <w:pPr>
        <w:spacing w:before="0" w:after="0"/>
        <w:jc w:val="center"/>
        <w:rPr>
          <w:b/>
          <w:sz w:val="28"/>
          <w:szCs w:val="28"/>
        </w:rPr>
      </w:pPr>
      <w:r w:rsidRPr="00077886">
        <w:rPr>
          <w:b/>
          <w:i/>
          <w:sz w:val="28"/>
          <w:szCs w:val="28"/>
        </w:rPr>
        <w:t>tư tưởng chính trị, đạo đức, lối sống,</w:t>
      </w:r>
      <w:r w:rsidR="0045645F" w:rsidRPr="00077886">
        <w:rPr>
          <w:b/>
          <w:i/>
          <w:sz w:val="28"/>
          <w:szCs w:val="28"/>
        </w:rPr>
        <w:t xml:space="preserve"> </w:t>
      </w:r>
      <w:r w:rsidRPr="00077886">
        <w:rPr>
          <w:b/>
          <w:i/>
          <w:sz w:val="28"/>
          <w:szCs w:val="28"/>
        </w:rPr>
        <w:t>tự diễn biến, tự chuyển hóa"</w:t>
      </w:r>
    </w:p>
    <w:p w:rsidR="00E45F44" w:rsidRPr="00077886" w:rsidRDefault="00211338" w:rsidP="00211338">
      <w:pPr>
        <w:spacing w:line="276" w:lineRule="auto"/>
        <w:jc w:val="center"/>
        <w:rPr>
          <w:sz w:val="28"/>
          <w:szCs w:val="28"/>
        </w:rPr>
      </w:pPr>
      <w:r w:rsidRPr="00077886">
        <w:rPr>
          <w:sz w:val="28"/>
          <w:szCs w:val="28"/>
        </w:rPr>
        <w:t>__________</w:t>
      </w:r>
    </w:p>
    <w:p w:rsidR="00211338" w:rsidRPr="00077886" w:rsidRDefault="00211338" w:rsidP="00211338">
      <w:pPr>
        <w:spacing w:line="276" w:lineRule="auto"/>
        <w:jc w:val="center"/>
        <w:rPr>
          <w:sz w:val="8"/>
          <w:szCs w:val="28"/>
        </w:rPr>
      </w:pPr>
    </w:p>
    <w:p w:rsidR="000A59B8" w:rsidRPr="00077886" w:rsidRDefault="00E45F44" w:rsidP="00211338">
      <w:pPr>
        <w:spacing w:line="276" w:lineRule="auto"/>
        <w:ind w:firstLine="720"/>
        <w:jc w:val="both"/>
        <w:rPr>
          <w:rFonts w:eastAsia="Times New Roman" w:cs="Times New Roman"/>
          <w:b/>
          <w:bCs/>
          <w:sz w:val="28"/>
          <w:szCs w:val="28"/>
        </w:rPr>
      </w:pPr>
      <w:r w:rsidRPr="00077886">
        <w:rPr>
          <w:sz w:val="28"/>
          <w:szCs w:val="28"/>
        </w:rPr>
        <w:t xml:space="preserve">Quán triệt Chỉ thị 05-CT/TW, ngày 15/5/2016 của Bộ Chính trị </w:t>
      </w:r>
      <w:r w:rsidRPr="00077886">
        <w:rPr>
          <w:i/>
          <w:sz w:val="28"/>
          <w:szCs w:val="28"/>
        </w:rPr>
        <w:t xml:space="preserve">"về đẩy mạnh học tập và làm theo tư tưởng, đạo đức, phong cách Hồ Chí Minh" </w:t>
      </w:r>
      <w:r w:rsidRPr="00077886">
        <w:rPr>
          <w:sz w:val="28"/>
          <w:szCs w:val="28"/>
        </w:rPr>
        <w:t xml:space="preserve">và chuyên đề năm 2017 </w:t>
      </w:r>
      <w:r w:rsidRPr="00077886">
        <w:rPr>
          <w:i/>
          <w:sz w:val="28"/>
          <w:szCs w:val="28"/>
        </w:rPr>
        <w:t>"Học tập và làm theo tư tưởng, đạo đức, phong cách Hồ Chí Minh về phòng chống suy thoái tư tưởng chính trị, đạo đức, lối sống, tự diễn biến, tự chuyển hóa"</w:t>
      </w:r>
      <w:r w:rsidRPr="00077886">
        <w:rPr>
          <w:sz w:val="28"/>
          <w:szCs w:val="28"/>
        </w:rPr>
        <w:t>, Ban Thường vụ Tỉnh ủy xây dựng kế hoạch học tập làm theo trong năm 2017 như sau:</w:t>
      </w:r>
    </w:p>
    <w:p w:rsidR="00757AA2" w:rsidRPr="00077886" w:rsidRDefault="000A59B8" w:rsidP="00211338">
      <w:pPr>
        <w:spacing w:line="276" w:lineRule="auto"/>
        <w:jc w:val="both"/>
        <w:rPr>
          <w:rFonts w:eastAsia="Times New Roman" w:cs="Times New Roman"/>
          <w:b/>
          <w:bCs/>
          <w:sz w:val="28"/>
          <w:szCs w:val="28"/>
        </w:rPr>
      </w:pPr>
      <w:r w:rsidRPr="00077886">
        <w:rPr>
          <w:rFonts w:eastAsia="Times New Roman" w:cs="Times New Roman"/>
          <w:sz w:val="28"/>
          <w:szCs w:val="28"/>
        </w:rPr>
        <w:t>  </w:t>
      </w:r>
      <w:r w:rsidR="00757AA2" w:rsidRPr="00077886">
        <w:rPr>
          <w:rFonts w:eastAsia="Times New Roman" w:cs="Times New Roman"/>
          <w:sz w:val="28"/>
          <w:szCs w:val="28"/>
        </w:rPr>
        <w:tab/>
      </w:r>
      <w:r w:rsidRPr="00077886">
        <w:rPr>
          <w:rFonts w:eastAsia="Times New Roman" w:cs="Times New Roman"/>
          <w:sz w:val="28"/>
          <w:szCs w:val="28"/>
        </w:rPr>
        <w:t>  </w:t>
      </w:r>
      <w:r w:rsidRPr="00077886">
        <w:rPr>
          <w:rFonts w:eastAsia="Times New Roman" w:cs="Times New Roman"/>
          <w:b/>
          <w:bCs/>
          <w:sz w:val="28"/>
          <w:szCs w:val="28"/>
        </w:rPr>
        <w:t>I.</w:t>
      </w:r>
      <w:r w:rsidR="00211338" w:rsidRPr="00077886">
        <w:rPr>
          <w:rFonts w:eastAsia="Times New Roman" w:cs="Times New Roman"/>
          <w:b/>
          <w:bCs/>
          <w:sz w:val="28"/>
          <w:szCs w:val="28"/>
        </w:rPr>
        <w:t>-</w:t>
      </w:r>
      <w:r w:rsidRPr="00077886">
        <w:rPr>
          <w:rFonts w:eastAsia="Times New Roman" w:cs="Times New Roman"/>
          <w:b/>
          <w:bCs/>
          <w:sz w:val="28"/>
          <w:szCs w:val="28"/>
        </w:rPr>
        <w:t xml:space="preserve"> MỤC ĐÍCH, YÊU CẦU</w:t>
      </w:r>
      <w:r w:rsidR="00211338" w:rsidRPr="00077886">
        <w:rPr>
          <w:rFonts w:eastAsia="Times New Roman" w:cs="Times New Roman"/>
          <w:b/>
          <w:bCs/>
          <w:sz w:val="28"/>
          <w:szCs w:val="28"/>
        </w:rPr>
        <w:t>:</w:t>
      </w:r>
    </w:p>
    <w:p w:rsidR="00E45F44" w:rsidRPr="00077886" w:rsidRDefault="000A59B8" w:rsidP="00211338">
      <w:pPr>
        <w:spacing w:line="276" w:lineRule="auto"/>
        <w:jc w:val="both"/>
        <w:rPr>
          <w:sz w:val="28"/>
          <w:szCs w:val="28"/>
        </w:rPr>
      </w:pPr>
      <w:r w:rsidRPr="00077886">
        <w:rPr>
          <w:rFonts w:eastAsia="Times New Roman" w:cs="Times New Roman"/>
          <w:sz w:val="28"/>
          <w:szCs w:val="28"/>
        </w:rPr>
        <w:t>  </w:t>
      </w:r>
      <w:r w:rsidR="00757AA2" w:rsidRPr="00077886">
        <w:rPr>
          <w:rFonts w:eastAsia="Times New Roman" w:cs="Times New Roman"/>
          <w:sz w:val="28"/>
          <w:szCs w:val="28"/>
        </w:rPr>
        <w:tab/>
      </w:r>
      <w:r w:rsidRPr="00077886">
        <w:rPr>
          <w:rFonts w:eastAsia="Times New Roman" w:cs="Times New Roman"/>
          <w:sz w:val="28"/>
          <w:szCs w:val="28"/>
        </w:rPr>
        <w:t> </w:t>
      </w:r>
      <w:r w:rsidR="00E45F44" w:rsidRPr="00077886">
        <w:rPr>
          <w:sz w:val="28"/>
          <w:szCs w:val="28"/>
          <w:bdr w:val="none" w:sz="0" w:space="0" w:color="auto" w:frame="1"/>
        </w:rPr>
        <w:t>- Làm cho toàn Đảng bộ tiếp tục nhận thức sâu sắc những nội dung cơ bản và giá trị to lớn của tư tưởng, đạo đức, phong cách Hồ Chí Minh. Tiếp tục đưa việc học tập và làm theo tư tưởng, đạo đức, phong cách Hồ Chí Minh thành công việc tự giác, thường xuyên của mỗi chi bộ, đảng bộ, của từng cấp ủy, chính quyền, tổ chức chính trị - xã hội, của từng địa phương, cơ quan, đơn vị mà trước hết là của người đứng đầu, của cán bộ, đảng viên, công chức, viên chức, đoàn viên và hội viên</w:t>
      </w:r>
      <w:r w:rsidR="00A439B8" w:rsidRPr="00077886">
        <w:rPr>
          <w:sz w:val="28"/>
          <w:szCs w:val="28"/>
          <w:bdr w:val="none" w:sz="0" w:space="0" w:color="auto" w:frame="1"/>
        </w:rPr>
        <w:t xml:space="preserve">, góp phần xây dựng Đảng bộ trong sạch, vững mạnh về chính trị, tư tưởng, tổ chức và đạo đức, xây dựng đội ngũ cán bộ, nhất là đội ngũ cán bộ lãnh đạo các cấp, các ngành trong tỉnh đủ năng lực, phẩm chất, ngang tầm nhiệm vụ; ngăn chặn, đẩy lùi sự suy thoái về tư tưởng, chính trị, đạo đức, lối sống và những biểu hiện </w:t>
      </w:r>
      <w:r w:rsidR="00A439B8" w:rsidRPr="00077886">
        <w:rPr>
          <w:i/>
          <w:sz w:val="28"/>
          <w:szCs w:val="28"/>
          <w:bdr w:val="none" w:sz="0" w:space="0" w:color="auto" w:frame="1"/>
        </w:rPr>
        <w:t xml:space="preserve">“tự diễn biến”, “tự chuyển hóa” </w:t>
      </w:r>
      <w:r w:rsidR="00A439B8" w:rsidRPr="00077886">
        <w:rPr>
          <w:sz w:val="28"/>
          <w:szCs w:val="28"/>
          <w:bdr w:val="none" w:sz="0" w:space="0" w:color="auto" w:frame="1"/>
        </w:rPr>
        <w:t>trong nội bộ, đẩy mạnh đấu tranh phòng, chống tham nhũng, lãng phí, quan liêu.</w:t>
      </w:r>
    </w:p>
    <w:p w:rsidR="00E45F44" w:rsidRPr="00077886" w:rsidRDefault="00E45F44" w:rsidP="00211338">
      <w:pPr>
        <w:spacing w:line="276" w:lineRule="auto"/>
        <w:ind w:firstLine="720"/>
        <w:jc w:val="both"/>
        <w:rPr>
          <w:rFonts w:eastAsia="Times New Roman"/>
          <w:sz w:val="28"/>
          <w:szCs w:val="28"/>
        </w:rPr>
      </w:pPr>
      <w:r w:rsidRPr="00077886">
        <w:rPr>
          <w:sz w:val="28"/>
          <w:szCs w:val="28"/>
          <w:bdr w:val="none" w:sz="0" w:space="0" w:color="auto" w:frame="1"/>
        </w:rPr>
        <w:t xml:space="preserve">- Mỗi cấp, mỗi ngành, mỗi địa phương, cơ quan, đơn vị và từng cá nhân </w:t>
      </w:r>
      <w:r w:rsidRPr="00077886">
        <w:rPr>
          <w:rFonts w:eastAsia="Times New Roman"/>
          <w:sz w:val="28"/>
          <w:szCs w:val="28"/>
        </w:rPr>
        <w:t>xây dựng kế hoạch “</w:t>
      </w:r>
      <w:r w:rsidRPr="00077886">
        <w:rPr>
          <w:rFonts w:eastAsia="Times New Roman"/>
          <w:i/>
          <w:sz w:val="28"/>
          <w:szCs w:val="28"/>
        </w:rPr>
        <w:t xml:space="preserve">Học tập và làm theo tư tưởng, đạo đức, phong cách Hồ Chí Minh </w:t>
      </w:r>
      <w:r w:rsidRPr="00077886">
        <w:rPr>
          <w:i/>
          <w:sz w:val="28"/>
          <w:szCs w:val="28"/>
        </w:rPr>
        <w:t>về phòng chống suy thoái tư tưởng chính trị, đạo đức, lối sống, tự diễn biến, tự chuyển hóa”</w:t>
      </w:r>
      <w:r w:rsidRPr="00077886">
        <w:rPr>
          <w:rFonts w:eastAsia="Times New Roman"/>
          <w:sz w:val="28"/>
          <w:szCs w:val="28"/>
        </w:rPr>
        <w:t xml:space="preserve">sát hợp, thiết thực gắn với thực hiện Nghị quyết Trung ương 4 (khóa XII) </w:t>
      </w:r>
      <w:r w:rsidRPr="00077886">
        <w:rPr>
          <w:i/>
          <w:sz w:val="28"/>
          <w:szCs w:val="28"/>
        </w:rPr>
        <w:t>“Tăng cường xây dựng, chỉnh đốn Đảng; ngăn chặn, đẩy lùi sự suy thoái về tư tưởng chính trị, đạo đức, lối sống, những biểu hiện “tự diễn biến”, “tự chuyển hóa” trong nội bộ”</w:t>
      </w:r>
      <w:r w:rsidRPr="00077886">
        <w:rPr>
          <w:sz w:val="28"/>
          <w:szCs w:val="28"/>
        </w:rPr>
        <w:t xml:space="preserve">, cụ thể là Chương trình hành động </w:t>
      </w:r>
      <w:r w:rsidR="004A4177" w:rsidRPr="00077886">
        <w:rPr>
          <w:sz w:val="28"/>
          <w:szCs w:val="28"/>
        </w:rPr>
        <w:t>s</w:t>
      </w:r>
      <w:r w:rsidRPr="00077886">
        <w:rPr>
          <w:sz w:val="28"/>
          <w:szCs w:val="28"/>
        </w:rPr>
        <w:t>ố 11-</w:t>
      </w:r>
      <w:r w:rsidRPr="00077886">
        <w:rPr>
          <w:sz w:val="28"/>
          <w:szCs w:val="28"/>
        </w:rPr>
        <w:lastRenderedPageBreak/>
        <w:t>CTr-TU, ngày 17/01/2017 của Tỉnh ủy thực hiện Nghị quyết Trung ương 4 (khóa XII) và</w:t>
      </w:r>
      <w:r w:rsidRPr="00077886">
        <w:rPr>
          <w:rFonts w:eastAsia="Times New Roman"/>
          <w:sz w:val="28"/>
          <w:szCs w:val="28"/>
        </w:rPr>
        <w:t xml:space="preserve"> nhiệm vụ chính trị của ngành, địa phương, đơn vị mình, đề cao vai trò nêu gương của cán bộ lãnh đạo chủ chốt, người đứng đầu.</w:t>
      </w:r>
    </w:p>
    <w:p w:rsidR="00757AA2" w:rsidRPr="00077886" w:rsidRDefault="00E45F44" w:rsidP="00211338">
      <w:pPr>
        <w:shd w:val="clear" w:color="auto" w:fill="FFFFFF"/>
        <w:spacing w:line="276" w:lineRule="auto"/>
        <w:ind w:firstLine="720"/>
        <w:jc w:val="both"/>
        <w:rPr>
          <w:rFonts w:eastAsia="Times New Roman" w:cs="Times New Roman"/>
          <w:sz w:val="28"/>
          <w:szCs w:val="28"/>
        </w:rPr>
      </w:pPr>
      <w:r w:rsidRPr="00077886">
        <w:rPr>
          <w:rFonts w:eastAsia="Times New Roman"/>
          <w:sz w:val="28"/>
          <w:szCs w:val="28"/>
        </w:rPr>
        <w:t xml:space="preserve">- Xác định đúng nội dung đột phá, tập trung rà soát, xử lý những vấn đề hạn chế, yếu kém qua </w:t>
      </w:r>
      <w:r w:rsidR="000925BB" w:rsidRPr="00077886">
        <w:rPr>
          <w:rFonts w:eastAsia="Times New Roman"/>
          <w:sz w:val="28"/>
          <w:szCs w:val="28"/>
        </w:rPr>
        <w:t>k</w:t>
      </w:r>
      <w:r w:rsidRPr="00077886">
        <w:rPr>
          <w:rFonts w:eastAsia="Times New Roman"/>
          <w:sz w:val="28"/>
          <w:szCs w:val="28"/>
        </w:rPr>
        <w:t xml:space="preserve">iểm điểm năm 2016 gắn với Nghị quyết Trung ương 4 (khóa XII) nhất là những vấn đề liên quan đến tư tưởng chính trị, đạo đức lối sống, những biểu hiện </w:t>
      </w:r>
      <w:r w:rsidRPr="00077886">
        <w:rPr>
          <w:rFonts w:eastAsia="Times New Roman"/>
          <w:i/>
          <w:sz w:val="28"/>
          <w:szCs w:val="28"/>
        </w:rPr>
        <w:t>“tự diễn biến”, “tự chuyển hóa”</w:t>
      </w:r>
      <w:r w:rsidRPr="00077886">
        <w:rPr>
          <w:rFonts w:eastAsia="Times New Roman"/>
          <w:sz w:val="28"/>
          <w:szCs w:val="28"/>
        </w:rPr>
        <w:t xml:space="preserve"> trong nội bộ và những vấn đề gây bức xúc trong </w:t>
      </w:r>
      <w:r w:rsidR="00A075C6" w:rsidRPr="00077886">
        <w:rPr>
          <w:rFonts w:eastAsia="Times New Roman"/>
          <w:sz w:val="28"/>
          <w:szCs w:val="28"/>
        </w:rPr>
        <w:t>cán bộ, đảng viên và</w:t>
      </w:r>
      <w:r w:rsidR="000925BB" w:rsidRPr="00077886">
        <w:rPr>
          <w:rFonts w:eastAsia="Times New Roman"/>
          <w:sz w:val="28"/>
          <w:szCs w:val="28"/>
        </w:rPr>
        <w:t xml:space="preserve"> n</w:t>
      </w:r>
      <w:r w:rsidRPr="00077886">
        <w:rPr>
          <w:rFonts w:eastAsia="Times New Roman"/>
          <w:sz w:val="28"/>
          <w:szCs w:val="28"/>
        </w:rPr>
        <w:t>hân dân. Từ đó, tạo thành phong trào thi đua</w:t>
      </w:r>
      <w:r w:rsidR="002D518A" w:rsidRPr="00077886">
        <w:rPr>
          <w:rFonts w:eastAsia="Times New Roman"/>
          <w:sz w:val="28"/>
          <w:szCs w:val="28"/>
        </w:rPr>
        <w:t xml:space="preserve"> </w:t>
      </w:r>
      <w:r w:rsidRPr="00077886">
        <w:rPr>
          <w:rFonts w:eastAsia="Times New Roman"/>
          <w:sz w:val="28"/>
          <w:szCs w:val="28"/>
        </w:rPr>
        <w:t xml:space="preserve">thực hiện đổi mới phong cách, tác phong công tác, lề lối làm việc của từng tập thể, cá nhân trong giải quyết công việc; tôn trọng dân, gần dân, sát dân, lắng nghe, đối thoại với </w:t>
      </w:r>
      <w:r w:rsidR="000925BB" w:rsidRPr="00077886">
        <w:rPr>
          <w:rFonts w:eastAsia="Times New Roman"/>
          <w:sz w:val="28"/>
          <w:szCs w:val="28"/>
        </w:rPr>
        <w:t>n</w:t>
      </w:r>
      <w:r w:rsidRPr="00077886">
        <w:rPr>
          <w:rFonts w:eastAsia="Times New Roman"/>
          <w:sz w:val="28"/>
          <w:szCs w:val="28"/>
        </w:rPr>
        <w:t xml:space="preserve">hân dân; nâng cao tinh thần trách nhiệm, quyết liệt trong công việc, </w:t>
      </w:r>
      <w:r w:rsidRPr="00077886">
        <w:rPr>
          <w:rFonts w:eastAsia="Times New Roman"/>
          <w:i/>
          <w:sz w:val="28"/>
          <w:szCs w:val="28"/>
        </w:rPr>
        <w:t>“</w:t>
      </w:r>
      <w:r w:rsidR="000925BB" w:rsidRPr="00077886">
        <w:rPr>
          <w:rFonts w:eastAsia="Times New Roman"/>
          <w:i/>
          <w:sz w:val="28"/>
          <w:szCs w:val="28"/>
        </w:rPr>
        <w:t>n</w:t>
      </w:r>
      <w:r w:rsidRPr="00077886">
        <w:rPr>
          <w:rFonts w:eastAsia="Times New Roman"/>
          <w:i/>
          <w:sz w:val="28"/>
          <w:szCs w:val="28"/>
        </w:rPr>
        <w:t>ói đi đôi với làm”</w:t>
      </w:r>
      <w:r w:rsidRPr="00077886">
        <w:rPr>
          <w:rFonts w:eastAsia="Times New Roman"/>
          <w:sz w:val="28"/>
          <w:szCs w:val="28"/>
        </w:rPr>
        <w:t>.</w:t>
      </w:r>
      <w:r w:rsidR="000A59B8" w:rsidRPr="00077886">
        <w:rPr>
          <w:rFonts w:eastAsia="Times New Roman" w:cs="Times New Roman"/>
          <w:sz w:val="28"/>
          <w:szCs w:val="28"/>
        </w:rPr>
        <w:t>  </w:t>
      </w:r>
      <w:r w:rsidR="00757AA2" w:rsidRPr="00077886">
        <w:rPr>
          <w:rFonts w:eastAsia="Times New Roman" w:cs="Times New Roman"/>
          <w:sz w:val="28"/>
          <w:szCs w:val="28"/>
        </w:rPr>
        <w:tab/>
      </w:r>
    </w:p>
    <w:p w:rsidR="00757AA2" w:rsidRPr="00077886" w:rsidRDefault="000A59B8" w:rsidP="00211338">
      <w:pPr>
        <w:spacing w:line="276" w:lineRule="auto"/>
        <w:jc w:val="both"/>
        <w:rPr>
          <w:rFonts w:eastAsia="Times New Roman" w:cs="Times New Roman"/>
          <w:b/>
          <w:bCs/>
          <w:sz w:val="28"/>
          <w:szCs w:val="28"/>
        </w:rPr>
      </w:pPr>
      <w:r w:rsidRPr="00077886">
        <w:rPr>
          <w:rFonts w:eastAsia="Times New Roman" w:cs="Times New Roman"/>
          <w:sz w:val="28"/>
          <w:szCs w:val="28"/>
        </w:rPr>
        <w:t>    </w:t>
      </w:r>
      <w:r w:rsidR="00757AA2" w:rsidRPr="00077886">
        <w:rPr>
          <w:rFonts w:eastAsia="Times New Roman" w:cs="Times New Roman"/>
          <w:sz w:val="28"/>
          <w:szCs w:val="28"/>
        </w:rPr>
        <w:tab/>
      </w:r>
      <w:r w:rsidR="003D6B79" w:rsidRPr="00077886">
        <w:rPr>
          <w:rFonts w:eastAsia="Times New Roman" w:cs="Times New Roman"/>
          <w:b/>
          <w:bCs/>
          <w:sz w:val="28"/>
          <w:szCs w:val="28"/>
        </w:rPr>
        <w:t>II.</w:t>
      </w:r>
      <w:r w:rsidR="00211338" w:rsidRPr="00077886">
        <w:rPr>
          <w:rFonts w:eastAsia="Times New Roman" w:cs="Times New Roman"/>
          <w:b/>
          <w:bCs/>
          <w:sz w:val="28"/>
          <w:szCs w:val="28"/>
        </w:rPr>
        <w:t>-</w:t>
      </w:r>
      <w:r w:rsidR="003D6B79" w:rsidRPr="00077886">
        <w:rPr>
          <w:rFonts w:eastAsia="Times New Roman" w:cs="Times New Roman"/>
          <w:b/>
          <w:bCs/>
          <w:sz w:val="28"/>
          <w:szCs w:val="28"/>
        </w:rPr>
        <w:t xml:space="preserve"> NHIỆM VỤ, GIẢI PHÁP</w:t>
      </w:r>
      <w:r w:rsidR="00211338" w:rsidRPr="00077886">
        <w:rPr>
          <w:rFonts w:eastAsia="Times New Roman" w:cs="Times New Roman"/>
          <w:b/>
          <w:bCs/>
          <w:sz w:val="28"/>
          <w:szCs w:val="28"/>
        </w:rPr>
        <w:t>:</w:t>
      </w:r>
    </w:p>
    <w:p w:rsidR="004A0457" w:rsidRPr="00077886" w:rsidRDefault="000A59B8" w:rsidP="00211338">
      <w:pPr>
        <w:spacing w:line="276" w:lineRule="auto"/>
        <w:ind w:firstLine="720"/>
        <w:jc w:val="both"/>
        <w:rPr>
          <w:rFonts w:cs="Times New Roman"/>
          <w:sz w:val="28"/>
          <w:szCs w:val="28"/>
        </w:rPr>
      </w:pPr>
      <w:r w:rsidRPr="00077886">
        <w:rPr>
          <w:rFonts w:eastAsia="Times New Roman" w:cs="Times New Roman"/>
          <w:b/>
          <w:sz w:val="28"/>
          <w:szCs w:val="28"/>
        </w:rPr>
        <w:t>1</w:t>
      </w:r>
      <w:r w:rsidR="00211338" w:rsidRPr="00077886">
        <w:rPr>
          <w:rFonts w:eastAsia="Times New Roman" w:cs="Times New Roman"/>
          <w:b/>
          <w:sz w:val="28"/>
          <w:szCs w:val="28"/>
        </w:rPr>
        <w:t>/-</w:t>
      </w:r>
      <w:r w:rsidRPr="00077886">
        <w:rPr>
          <w:rFonts w:eastAsia="Times New Roman" w:cs="Times New Roman"/>
          <w:sz w:val="28"/>
          <w:szCs w:val="28"/>
        </w:rPr>
        <w:t xml:space="preserve"> Tổ chức </w:t>
      </w:r>
      <w:r w:rsidR="001568A9" w:rsidRPr="00077886">
        <w:rPr>
          <w:rFonts w:eastAsia="Times New Roman" w:cs="Times New Roman"/>
          <w:sz w:val="28"/>
          <w:szCs w:val="28"/>
        </w:rPr>
        <w:t>sinh hoạt</w:t>
      </w:r>
      <w:r w:rsidR="00CA3084" w:rsidRPr="00077886">
        <w:rPr>
          <w:rFonts w:eastAsia="Times New Roman" w:cs="Times New Roman"/>
          <w:sz w:val="28"/>
          <w:szCs w:val="28"/>
        </w:rPr>
        <w:t xml:space="preserve"> C</w:t>
      </w:r>
      <w:r w:rsidR="00211338" w:rsidRPr="00077886">
        <w:rPr>
          <w:rFonts w:eastAsia="Times New Roman" w:cs="Times New Roman"/>
          <w:sz w:val="28"/>
          <w:szCs w:val="28"/>
        </w:rPr>
        <w:t xml:space="preserve">huyên đề </w:t>
      </w:r>
      <w:r w:rsidR="00E45F44" w:rsidRPr="00077886">
        <w:rPr>
          <w:rFonts w:cs="Times New Roman"/>
          <w:i/>
          <w:sz w:val="28"/>
          <w:szCs w:val="28"/>
        </w:rPr>
        <w:t>"Học tập và làm theo tư tưởng, đạo đức, phong cách Hồ Chí Minh về phòng chống suy thoái tư tưởng chính trị, đạo đức, lối sống, tự diễn biến, tự chuyển hóa"</w:t>
      </w:r>
      <w:r w:rsidR="00D44C89" w:rsidRPr="00077886">
        <w:rPr>
          <w:rFonts w:cs="Times New Roman"/>
          <w:sz w:val="28"/>
          <w:szCs w:val="28"/>
        </w:rPr>
        <w:t xml:space="preserve">  làm cho mọi cán bộ, đảng viên, công chức, viên chức, hội viên các đoàn thể và </w:t>
      </w:r>
      <w:r w:rsidR="000925BB" w:rsidRPr="00077886">
        <w:rPr>
          <w:rFonts w:cs="Times New Roman"/>
          <w:sz w:val="28"/>
          <w:szCs w:val="28"/>
        </w:rPr>
        <w:t>n</w:t>
      </w:r>
      <w:r w:rsidR="00D44C89" w:rsidRPr="00077886">
        <w:rPr>
          <w:rFonts w:cs="Times New Roman"/>
          <w:sz w:val="28"/>
          <w:szCs w:val="28"/>
        </w:rPr>
        <w:t xml:space="preserve">hân dân </w:t>
      </w:r>
      <w:r w:rsidR="0042032F" w:rsidRPr="00077886">
        <w:rPr>
          <w:rFonts w:cs="Times New Roman"/>
          <w:sz w:val="28"/>
          <w:szCs w:val="28"/>
        </w:rPr>
        <w:t xml:space="preserve">nhận thức </w:t>
      </w:r>
      <w:r w:rsidR="00D44C89" w:rsidRPr="00077886">
        <w:rPr>
          <w:rFonts w:cs="Times New Roman"/>
          <w:sz w:val="28"/>
          <w:szCs w:val="28"/>
        </w:rPr>
        <w:t xml:space="preserve">tác hại nghiêm trọng của suy thoái về tư tưởng chính trị, đạo đức, lối sống, </w:t>
      </w:r>
      <w:r w:rsidR="00D44C89" w:rsidRPr="00077886">
        <w:rPr>
          <w:rFonts w:cs="Times New Roman"/>
          <w:i/>
          <w:sz w:val="28"/>
          <w:szCs w:val="28"/>
        </w:rPr>
        <w:t>“tự diễn biến”, “tự chuyển hóa”</w:t>
      </w:r>
      <w:r w:rsidR="00A439B8" w:rsidRPr="00077886">
        <w:rPr>
          <w:rFonts w:cs="Times New Roman"/>
          <w:sz w:val="28"/>
          <w:szCs w:val="28"/>
        </w:rPr>
        <w:t xml:space="preserve">, </w:t>
      </w:r>
      <w:r w:rsidR="00D44C89" w:rsidRPr="00077886">
        <w:rPr>
          <w:rFonts w:cs="Times New Roman"/>
          <w:sz w:val="28"/>
          <w:szCs w:val="28"/>
        </w:rPr>
        <w:t xml:space="preserve">từ đó thấy rõ việc đấu tranh loại bỏ các biểu hiện suy thoái về tư tưởng chính trị, đạo đức, lối sống, </w:t>
      </w:r>
      <w:r w:rsidR="00D44C89" w:rsidRPr="00077886">
        <w:rPr>
          <w:rFonts w:cs="Times New Roman"/>
          <w:i/>
          <w:sz w:val="28"/>
          <w:szCs w:val="28"/>
        </w:rPr>
        <w:t>“tự diễn biến”, “tự chuyển hóa”</w:t>
      </w:r>
      <w:r w:rsidR="00D44C89" w:rsidRPr="00077886">
        <w:rPr>
          <w:rFonts w:cs="Times New Roman"/>
          <w:sz w:val="28"/>
          <w:szCs w:val="28"/>
        </w:rPr>
        <w:t xml:space="preserve"> là </w:t>
      </w:r>
      <w:r w:rsidR="0042032F" w:rsidRPr="00077886">
        <w:rPr>
          <w:rFonts w:cs="Times New Roman"/>
          <w:sz w:val="28"/>
          <w:szCs w:val="28"/>
        </w:rPr>
        <w:t>việc làm c</w:t>
      </w:r>
      <w:r w:rsidR="00A439B8" w:rsidRPr="00077886">
        <w:rPr>
          <w:rFonts w:cs="Times New Roman"/>
          <w:sz w:val="28"/>
          <w:szCs w:val="28"/>
        </w:rPr>
        <w:t>ấp</w:t>
      </w:r>
      <w:r w:rsidR="0042032F" w:rsidRPr="00077886">
        <w:rPr>
          <w:rFonts w:cs="Times New Roman"/>
          <w:sz w:val="28"/>
          <w:szCs w:val="28"/>
        </w:rPr>
        <w:t xml:space="preserve"> bách và thường xuyên, là </w:t>
      </w:r>
      <w:r w:rsidR="00D44C89" w:rsidRPr="00077886">
        <w:rPr>
          <w:rFonts w:cs="Times New Roman"/>
          <w:sz w:val="28"/>
          <w:szCs w:val="28"/>
        </w:rPr>
        <w:t xml:space="preserve">trách nhiệm và nghĩa vụ của </w:t>
      </w:r>
      <w:r w:rsidR="0042032F" w:rsidRPr="00077886">
        <w:rPr>
          <w:rFonts w:cs="Times New Roman"/>
          <w:sz w:val="28"/>
          <w:szCs w:val="28"/>
        </w:rPr>
        <w:t xml:space="preserve">mỗi cán bộ, đảng viên, công chức, viên chức, hội viên các đoàn thể và của </w:t>
      </w:r>
      <w:r w:rsidR="00F43772" w:rsidRPr="00077886">
        <w:rPr>
          <w:rFonts w:cs="Times New Roman"/>
          <w:sz w:val="28"/>
          <w:szCs w:val="28"/>
        </w:rPr>
        <w:t>n</w:t>
      </w:r>
      <w:r w:rsidR="0042032F" w:rsidRPr="00077886">
        <w:rPr>
          <w:rFonts w:cs="Times New Roman"/>
          <w:sz w:val="28"/>
          <w:szCs w:val="28"/>
        </w:rPr>
        <w:t>hân dân</w:t>
      </w:r>
      <w:r w:rsidR="00D44C89" w:rsidRPr="00077886">
        <w:rPr>
          <w:rFonts w:cs="Times New Roman"/>
          <w:sz w:val="28"/>
          <w:szCs w:val="28"/>
        </w:rPr>
        <w:t>. Đồng thời, chú trọng giáo dục tinh thần, ý thức trách nhiệm phục vụ Tổ quốc</w:t>
      </w:r>
      <w:r w:rsidR="00A439B8" w:rsidRPr="00077886">
        <w:rPr>
          <w:rFonts w:cs="Times New Roman"/>
          <w:sz w:val="28"/>
          <w:szCs w:val="28"/>
        </w:rPr>
        <w:t xml:space="preserve">, phục vụ </w:t>
      </w:r>
      <w:r w:rsidR="00F43772" w:rsidRPr="00077886">
        <w:rPr>
          <w:rFonts w:cs="Times New Roman"/>
          <w:sz w:val="28"/>
          <w:szCs w:val="28"/>
        </w:rPr>
        <w:t>n</w:t>
      </w:r>
      <w:r w:rsidR="00A439B8" w:rsidRPr="00077886">
        <w:rPr>
          <w:rFonts w:cs="Times New Roman"/>
          <w:sz w:val="28"/>
          <w:szCs w:val="28"/>
        </w:rPr>
        <w:t xml:space="preserve">hân dân, phục vụ Đảng </w:t>
      </w:r>
      <w:r w:rsidR="00D44C89" w:rsidRPr="00077886">
        <w:rPr>
          <w:rFonts w:cs="Times New Roman"/>
          <w:sz w:val="28"/>
          <w:szCs w:val="28"/>
        </w:rPr>
        <w:t>cho cán bộ, đảng viên</w:t>
      </w:r>
      <w:r w:rsidR="00F43772" w:rsidRPr="00077886">
        <w:rPr>
          <w:rFonts w:cs="Times New Roman"/>
          <w:sz w:val="28"/>
          <w:szCs w:val="28"/>
        </w:rPr>
        <w:t>,</w:t>
      </w:r>
      <w:r w:rsidR="00D44C89" w:rsidRPr="00077886">
        <w:rPr>
          <w:rFonts w:cs="Times New Roman"/>
          <w:sz w:val="28"/>
          <w:szCs w:val="28"/>
        </w:rPr>
        <w:t xml:space="preserve"> công chức, viên chức.</w:t>
      </w:r>
    </w:p>
    <w:p w:rsidR="00F43FA0" w:rsidRPr="00077886" w:rsidRDefault="00D44C89" w:rsidP="00211338">
      <w:pPr>
        <w:spacing w:line="276" w:lineRule="auto"/>
        <w:ind w:firstLine="720"/>
        <w:jc w:val="both"/>
        <w:rPr>
          <w:sz w:val="28"/>
          <w:szCs w:val="28"/>
        </w:rPr>
      </w:pPr>
      <w:r w:rsidRPr="00077886">
        <w:rPr>
          <w:b/>
          <w:sz w:val="28"/>
          <w:szCs w:val="28"/>
        </w:rPr>
        <w:t>2</w:t>
      </w:r>
      <w:r w:rsidR="00211338" w:rsidRPr="00077886">
        <w:rPr>
          <w:b/>
          <w:sz w:val="28"/>
          <w:szCs w:val="28"/>
        </w:rPr>
        <w:t>/-</w:t>
      </w:r>
      <w:r w:rsidRPr="00077886">
        <w:rPr>
          <w:sz w:val="28"/>
          <w:szCs w:val="28"/>
        </w:rPr>
        <w:t xml:space="preserve"> G</w:t>
      </w:r>
      <w:r w:rsidR="00E45F44" w:rsidRPr="00077886">
        <w:rPr>
          <w:sz w:val="28"/>
          <w:szCs w:val="28"/>
        </w:rPr>
        <w:t xml:space="preserve">ắn </w:t>
      </w:r>
      <w:r w:rsidRPr="00077886">
        <w:rPr>
          <w:sz w:val="28"/>
          <w:szCs w:val="28"/>
        </w:rPr>
        <w:t xml:space="preserve">việc thực hiện chuyên đề năm 2017 </w:t>
      </w:r>
      <w:r w:rsidR="00E45F44" w:rsidRPr="00077886">
        <w:rPr>
          <w:sz w:val="28"/>
          <w:szCs w:val="28"/>
        </w:rPr>
        <w:t xml:space="preserve">với </w:t>
      </w:r>
      <w:r w:rsidR="001568A9" w:rsidRPr="00077886">
        <w:rPr>
          <w:sz w:val="28"/>
          <w:szCs w:val="28"/>
        </w:rPr>
        <w:t xml:space="preserve">tiếp tục thực hiện Chương trình hành động </w:t>
      </w:r>
      <w:r w:rsidR="004A4177" w:rsidRPr="00077886">
        <w:rPr>
          <w:sz w:val="28"/>
          <w:szCs w:val="28"/>
        </w:rPr>
        <w:t>s</w:t>
      </w:r>
      <w:r w:rsidR="001568A9" w:rsidRPr="00077886">
        <w:rPr>
          <w:sz w:val="28"/>
          <w:szCs w:val="28"/>
        </w:rPr>
        <w:t>ố 11-CTr/TU, ngày 17/01/2017 của Tỉnh ủy thực hiện Nghị quyết số 04-NQ/TW</w:t>
      </w:r>
      <w:r w:rsidR="00211338" w:rsidRPr="00077886">
        <w:rPr>
          <w:sz w:val="28"/>
          <w:szCs w:val="28"/>
        </w:rPr>
        <w:t>,</w:t>
      </w:r>
      <w:r w:rsidR="001568A9" w:rsidRPr="00077886">
        <w:rPr>
          <w:sz w:val="28"/>
          <w:szCs w:val="28"/>
        </w:rPr>
        <w:t xml:space="preserve"> ngày 30/10/2016 của Ban Chấp hành Trung ương Đảng (khóa XII)</w:t>
      </w:r>
      <w:r w:rsidR="0045645F" w:rsidRPr="00077886">
        <w:rPr>
          <w:sz w:val="28"/>
          <w:szCs w:val="28"/>
        </w:rPr>
        <w:t xml:space="preserve"> </w:t>
      </w:r>
      <w:r w:rsidR="001568A9" w:rsidRPr="00077886">
        <w:rPr>
          <w:i/>
          <w:sz w:val="28"/>
          <w:szCs w:val="28"/>
        </w:rPr>
        <w:t>"</w:t>
      </w:r>
      <w:r w:rsidR="00A439B8" w:rsidRPr="00077886">
        <w:rPr>
          <w:i/>
          <w:sz w:val="28"/>
          <w:szCs w:val="28"/>
        </w:rPr>
        <w:t>V</w:t>
      </w:r>
      <w:r w:rsidR="001568A9" w:rsidRPr="00077886">
        <w:rPr>
          <w:i/>
          <w:sz w:val="28"/>
          <w:szCs w:val="28"/>
        </w:rPr>
        <w:t>ề tăng cường xây dựng, chỉnh đốn Đảng; ngăn chặn, đẩy lùi sự suy thoái về tư tưởng, chính trị, đạo đức, lối sống, những biểu hiện "tự diễn biến", "tự chuyển hóa" trong nội bộ"</w:t>
      </w:r>
      <w:r w:rsidR="001568A9" w:rsidRPr="00077886">
        <w:rPr>
          <w:sz w:val="28"/>
          <w:szCs w:val="28"/>
        </w:rPr>
        <w:t>.</w:t>
      </w:r>
      <w:r w:rsidR="002D518A" w:rsidRPr="00077886">
        <w:rPr>
          <w:sz w:val="28"/>
          <w:szCs w:val="28"/>
        </w:rPr>
        <w:t xml:space="preserve"> </w:t>
      </w:r>
      <w:r w:rsidR="00F43FA0" w:rsidRPr="00077886">
        <w:rPr>
          <w:sz w:val="28"/>
          <w:szCs w:val="28"/>
        </w:rPr>
        <w:t xml:space="preserve">Từng </w:t>
      </w:r>
      <w:r w:rsidR="00690710" w:rsidRPr="00077886">
        <w:rPr>
          <w:sz w:val="28"/>
          <w:szCs w:val="28"/>
        </w:rPr>
        <w:t xml:space="preserve">địa phương, </w:t>
      </w:r>
      <w:r w:rsidR="00F43FA0" w:rsidRPr="00077886">
        <w:rPr>
          <w:sz w:val="28"/>
          <w:szCs w:val="28"/>
        </w:rPr>
        <w:t xml:space="preserve">cơ quan, đơn vị, từng chi bộ căn cứ vào 27 biểu hiện suy thoái về tư tưởng, chính trị, đạo đức, lối sống, </w:t>
      </w:r>
      <w:r w:rsidR="00F43FA0" w:rsidRPr="00077886">
        <w:rPr>
          <w:i/>
          <w:sz w:val="28"/>
          <w:szCs w:val="28"/>
        </w:rPr>
        <w:t>“tự diễn biến”</w:t>
      </w:r>
      <w:r w:rsidR="00F43FA0" w:rsidRPr="00077886">
        <w:rPr>
          <w:sz w:val="28"/>
          <w:szCs w:val="28"/>
        </w:rPr>
        <w:t xml:space="preserve">, </w:t>
      </w:r>
      <w:r w:rsidR="00F43FA0" w:rsidRPr="00077886">
        <w:rPr>
          <w:i/>
          <w:sz w:val="28"/>
          <w:szCs w:val="28"/>
        </w:rPr>
        <w:t>“tự chuyển hóa”</w:t>
      </w:r>
      <w:r w:rsidR="00F43FA0" w:rsidRPr="00077886">
        <w:rPr>
          <w:sz w:val="28"/>
          <w:szCs w:val="28"/>
        </w:rPr>
        <w:t xml:space="preserve"> được nêu trong Nghị quyết </w:t>
      </w:r>
      <w:r w:rsidR="00A439B8" w:rsidRPr="00077886">
        <w:rPr>
          <w:sz w:val="28"/>
          <w:szCs w:val="28"/>
        </w:rPr>
        <w:t>số 04 của</w:t>
      </w:r>
      <w:r w:rsidR="00F43FA0" w:rsidRPr="00077886">
        <w:rPr>
          <w:sz w:val="28"/>
          <w:szCs w:val="28"/>
        </w:rPr>
        <w:t xml:space="preserve"> Ban Chấp hành Trung ương Đảng </w:t>
      </w:r>
      <w:r w:rsidR="00CC46AB" w:rsidRPr="00077886">
        <w:rPr>
          <w:sz w:val="28"/>
          <w:szCs w:val="28"/>
        </w:rPr>
        <w:t>(</w:t>
      </w:r>
      <w:r w:rsidR="00BE568D" w:rsidRPr="00077886">
        <w:rPr>
          <w:sz w:val="28"/>
          <w:szCs w:val="28"/>
        </w:rPr>
        <w:t>khóa XII</w:t>
      </w:r>
      <w:r w:rsidR="00CC46AB" w:rsidRPr="00077886">
        <w:rPr>
          <w:sz w:val="28"/>
          <w:szCs w:val="28"/>
        </w:rPr>
        <w:t>)</w:t>
      </w:r>
      <w:r w:rsidR="00BE568D" w:rsidRPr="00077886">
        <w:rPr>
          <w:sz w:val="28"/>
          <w:szCs w:val="28"/>
        </w:rPr>
        <w:t xml:space="preserve"> và</w:t>
      </w:r>
      <w:r w:rsidR="002D518A" w:rsidRPr="00077886">
        <w:rPr>
          <w:sz w:val="28"/>
          <w:szCs w:val="28"/>
        </w:rPr>
        <w:t xml:space="preserve"> </w:t>
      </w:r>
      <w:r w:rsidR="00CE448F" w:rsidRPr="00077886">
        <w:rPr>
          <w:sz w:val="28"/>
          <w:szCs w:val="28"/>
        </w:rPr>
        <w:t xml:space="preserve">được cụ thể </w:t>
      </w:r>
      <w:r w:rsidR="00BE568D" w:rsidRPr="00077886">
        <w:rPr>
          <w:sz w:val="28"/>
          <w:szCs w:val="28"/>
        </w:rPr>
        <w:t>hóa bằng Công văn số 221-CV/TU</w:t>
      </w:r>
      <w:r w:rsidR="00211338" w:rsidRPr="00077886">
        <w:rPr>
          <w:sz w:val="28"/>
          <w:szCs w:val="28"/>
        </w:rPr>
        <w:t>,</w:t>
      </w:r>
      <w:r w:rsidR="00BE568D" w:rsidRPr="00077886">
        <w:rPr>
          <w:sz w:val="28"/>
          <w:szCs w:val="28"/>
        </w:rPr>
        <w:t xml:space="preserve"> ngày 10/01/2017 của Ban Thường vụ Tỉnh ủy “</w:t>
      </w:r>
      <w:r w:rsidR="00BE568D" w:rsidRPr="00077886">
        <w:rPr>
          <w:i/>
          <w:sz w:val="28"/>
          <w:szCs w:val="28"/>
        </w:rPr>
        <w:t>về đánh giá, nhận diện suy thoái tự diễn biến, tự chuyển hóa trong nội bộ theo tinh thần Nghị quyết Trung ương 4 (khóa XII)”</w:t>
      </w:r>
      <w:r w:rsidR="00DB5EA2" w:rsidRPr="00077886">
        <w:rPr>
          <w:i/>
          <w:sz w:val="28"/>
          <w:szCs w:val="28"/>
        </w:rPr>
        <w:t>,</w:t>
      </w:r>
      <w:r w:rsidR="00DB5EA2" w:rsidRPr="00077886">
        <w:rPr>
          <w:sz w:val="28"/>
          <w:szCs w:val="28"/>
        </w:rPr>
        <w:t xml:space="preserve"> đồng thời</w:t>
      </w:r>
      <w:r w:rsidR="002D518A" w:rsidRPr="00077886">
        <w:rPr>
          <w:sz w:val="28"/>
          <w:szCs w:val="28"/>
        </w:rPr>
        <w:t xml:space="preserve"> </w:t>
      </w:r>
      <w:r w:rsidR="0071304B" w:rsidRPr="00077886">
        <w:rPr>
          <w:sz w:val="28"/>
          <w:szCs w:val="28"/>
        </w:rPr>
        <w:t>q</w:t>
      </w:r>
      <w:r w:rsidRPr="00077886">
        <w:rPr>
          <w:sz w:val="28"/>
          <w:szCs w:val="28"/>
        </w:rPr>
        <w:t xml:space="preserve">ua kết quả kiểm điểm </w:t>
      </w:r>
      <w:r w:rsidR="00DB5EA2" w:rsidRPr="00077886">
        <w:rPr>
          <w:sz w:val="28"/>
          <w:szCs w:val="28"/>
        </w:rPr>
        <w:t xml:space="preserve">tự phê bình </w:t>
      </w:r>
      <w:r w:rsidR="00DB5EA2" w:rsidRPr="00077886">
        <w:rPr>
          <w:sz w:val="28"/>
          <w:szCs w:val="28"/>
        </w:rPr>
        <w:lastRenderedPageBreak/>
        <w:t xml:space="preserve">và phê bình </w:t>
      </w:r>
      <w:r w:rsidRPr="00077886">
        <w:rPr>
          <w:sz w:val="28"/>
          <w:szCs w:val="28"/>
        </w:rPr>
        <w:t>năm 2016</w:t>
      </w:r>
      <w:r w:rsidR="00BE568D" w:rsidRPr="00077886">
        <w:rPr>
          <w:i/>
          <w:sz w:val="28"/>
          <w:szCs w:val="28"/>
        </w:rPr>
        <w:t xml:space="preserve">, </w:t>
      </w:r>
      <w:r w:rsidR="0071304B" w:rsidRPr="00077886">
        <w:rPr>
          <w:sz w:val="28"/>
          <w:szCs w:val="28"/>
        </w:rPr>
        <w:t xml:space="preserve">chủ động </w:t>
      </w:r>
      <w:r w:rsidR="00BE568D" w:rsidRPr="00077886">
        <w:rPr>
          <w:sz w:val="28"/>
          <w:szCs w:val="28"/>
        </w:rPr>
        <w:t xml:space="preserve">rà soát, đánh giá, </w:t>
      </w:r>
      <w:r w:rsidR="00690710" w:rsidRPr="00077886">
        <w:rPr>
          <w:sz w:val="28"/>
          <w:szCs w:val="28"/>
        </w:rPr>
        <w:t>nhận diện các biểu hiện suy t</w:t>
      </w:r>
      <w:r w:rsidR="000D72E9" w:rsidRPr="00077886">
        <w:rPr>
          <w:sz w:val="28"/>
          <w:szCs w:val="28"/>
        </w:rPr>
        <w:t>h</w:t>
      </w:r>
      <w:r w:rsidR="00690710" w:rsidRPr="00077886">
        <w:rPr>
          <w:sz w:val="28"/>
          <w:szCs w:val="28"/>
        </w:rPr>
        <w:t xml:space="preserve">oái, </w:t>
      </w:r>
      <w:r w:rsidR="000D72E9" w:rsidRPr="00077886">
        <w:rPr>
          <w:i/>
          <w:sz w:val="28"/>
          <w:szCs w:val="28"/>
        </w:rPr>
        <w:t>“</w:t>
      </w:r>
      <w:r w:rsidR="00690710" w:rsidRPr="00077886">
        <w:rPr>
          <w:i/>
          <w:sz w:val="28"/>
          <w:szCs w:val="28"/>
        </w:rPr>
        <w:t>tự diễn biến</w:t>
      </w:r>
      <w:r w:rsidR="000D72E9" w:rsidRPr="00077886">
        <w:rPr>
          <w:i/>
          <w:sz w:val="28"/>
          <w:szCs w:val="28"/>
        </w:rPr>
        <w:t>”</w:t>
      </w:r>
      <w:r w:rsidR="00690710" w:rsidRPr="00077886">
        <w:rPr>
          <w:i/>
          <w:sz w:val="28"/>
          <w:szCs w:val="28"/>
        </w:rPr>
        <w:t xml:space="preserve">, </w:t>
      </w:r>
      <w:r w:rsidR="000D72E9" w:rsidRPr="00077886">
        <w:rPr>
          <w:i/>
          <w:sz w:val="28"/>
          <w:szCs w:val="28"/>
        </w:rPr>
        <w:t>“</w:t>
      </w:r>
      <w:r w:rsidR="00690710" w:rsidRPr="00077886">
        <w:rPr>
          <w:i/>
          <w:sz w:val="28"/>
          <w:szCs w:val="28"/>
        </w:rPr>
        <w:t>tự chuyển hóa</w:t>
      </w:r>
      <w:r w:rsidR="000D72E9" w:rsidRPr="00077886">
        <w:rPr>
          <w:i/>
          <w:sz w:val="28"/>
          <w:szCs w:val="28"/>
        </w:rPr>
        <w:t>”</w:t>
      </w:r>
      <w:r w:rsidR="00690710" w:rsidRPr="00077886">
        <w:rPr>
          <w:sz w:val="28"/>
          <w:szCs w:val="28"/>
        </w:rPr>
        <w:t xml:space="preserve"> của tập thể và cá nhân, đưa ra thảo luận trong tập thể Ban Thường vụ, cơ quan, đơn vị, địa phương, chi bộ</w:t>
      </w:r>
      <w:r w:rsidR="00DB5EA2" w:rsidRPr="00077886">
        <w:rPr>
          <w:sz w:val="28"/>
          <w:szCs w:val="28"/>
        </w:rPr>
        <w:t>. X</w:t>
      </w:r>
      <w:r w:rsidR="00690710" w:rsidRPr="00077886">
        <w:rPr>
          <w:sz w:val="28"/>
          <w:szCs w:val="28"/>
        </w:rPr>
        <w:t>ây dựng kế hoạch của tập thể và từng cá nhân khắc phục cụ thể từng nội dung, với giải pháp, lộ trình cụ thể.</w:t>
      </w:r>
    </w:p>
    <w:p w:rsidR="00196F83" w:rsidRPr="00077886" w:rsidRDefault="00296AFE" w:rsidP="00211338">
      <w:pPr>
        <w:pStyle w:val="NormalWeb"/>
        <w:spacing w:before="120" w:beforeAutospacing="0" w:after="120" w:afterAutospacing="0" w:line="276" w:lineRule="auto"/>
        <w:ind w:firstLine="709"/>
        <w:jc w:val="both"/>
        <w:rPr>
          <w:sz w:val="28"/>
          <w:szCs w:val="28"/>
        </w:rPr>
      </w:pPr>
      <w:r w:rsidRPr="00077886">
        <w:rPr>
          <w:b/>
          <w:sz w:val="28"/>
          <w:szCs w:val="28"/>
        </w:rPr>
        <w:t>3</w:t>
      </w:r>
      <w:r w:rsidR="00211338" w:rsidRPr="00077886">
        <w:rPr>
          <w:b/>
          <w:sz w:val="28"/>
          <w:szCs w:val="28"/>
        </w:rPr>
        <w:t>/-</w:t>
      </w:r>
      <w:r w:rsidR="00630624" w:rsidRPr="00077886">
        <w:rPr>
          <w:b/>
          <w:sz w:val="28"/>
          <w:szCs w:val="28"/>
        </w:rPr>
        <w:t xml:space="preserve"> </w:t>
      </w:r>
      <w:r w:rsidR="0071304B" w:rsidRPr="00077886">
        <w:rPr>
          <w:sz w:val="28"/>
          <w:szCs w:val="28"/>
        </w:rPr>
        <w:t>Cấp ủy, chính quyền, đoàn thể</w:t>
      </w:r>
      <w:r w:rsidR="0045645F" w:rsidRPr="00077886">
        <w:rPr>
          <w:sz w:val="28"/>
          <w:szCs w:val="28"/>
        </w:rPr>
        <w:t xml:space="preserve"> </w:t>
      </w:r>
      <w:r w:rsidR="0071304B" w:rsidRPr="00077886">
        <w:rPr>
          <w:sz w:val="28"/>
          <w:szCs w:val="28"/>
        </w:rPr>
        <w:t xml:space="preserve">các cấp xây dựng kế hoạch </w:t>
      </w:r>
      <w:r w:rsidR="00DB5EA2" w:rsidRPr="00077886">
        <w:rPr>
          <w:sz w:val="28"/>
          <w:szCs w:val="28"/>
        </w:rPr>
        <w:t xml:space="preserve">học tập và </w:t>
      </w:r>
      <w:r w:rsidR="0071304B" w:rsidRPr="00077886">
        <w:rPr>
          <w:sz w:val="28"/>
          <w:szCs w:val="28"/>
        </w:rPr>
        <w:t xml:space="preserve">làm theo chuyên đề năm 2017 </w:t>
      </w:r>
      <w:r w:rsidR="0071304B" w:rsidRPr="00077886">
        <w:rPr>
          <w:i/>
          <w:sz w:val="28"/>
          <w:szCs w:val="28"/>
        </w:rPr>
        <w:t>"Học tập và làm theo tư tưởng, đạo đức, phong cách Hồ Chí Minh về phòng chống suy thoái tư tưởng chính trị, đạo đức, lối sống, "tự diễn biến", "tự chuyển hóa" trong nội bộ</w:t>
      </w:r>
      <w:r w:rsidR="00CC46AB" w:rsidRPr="00077886">
        <w:rPr>
          <w:i/>
          <w:sz w:val="28"/>
          <w:szCs w:val="28"/>
        </w:rPr>
        <w:t>”</w:t>
      </w:r>
      <w:r w:rsidR="0071304B" w:rsidRPr="00077886">
        <w:rPr>
          <w:sz w:val="28"/>
          <w:szCs w:val="28"/>
        </w:rPr>
        <w:t>,</w:t>
      </w:r>
      <w:r w:rsidR="002D518A" w:rsidRPr="00077886">
        <w:rPr>
          <w:sz w:val="28"/>
          <w:szCs w:val="28"/>
        </w:rPr>
        <w:t xml:space="preserve"> </w:t>
      </w:r>
      <w:r w:rsidR="0071304B" w:rsidRPr="00077886">
        <w:rPr>
          <w:sz w:val="28"/>
          <w:szCs w:val="28"/>
        </w:rPr>
        <w:t>xác định nh</w:t>
      </w:r>
      <w:r w:rsidR="00196F83" w:rsidRPr="00077886">
        <w:rPr>
          <w:sz w:val="28"/>
          <w:szCs w:val="28"/>
        </w:rPr>
        <w:t>ữ</w:t>
      </w:r>
      <w:r w:rsidR="0071304B" w:rsidRPr="00077886">
        <w:rPr>
          <w:sz w:val="28"/>
          <w:szCs w:val="28"/>
        </w:rPr>
        <w:t>ng nội dung trọng tâm và mô hình cụ thể cho địa phương, cơ quan, đơn vị mình</w:t>
      </w:r>
      <w:r w:rsidR="00196F83" w:rsidRPr="00077886">
        <w:rPr>
          <w:sz w:val="28"/>
          <w:szCs w:val="28"/>
        </w:rPr>
        <w:t xml:space="preserve"> thực hiện</w:t>
      </w:r>
      <w:r w:rsidR="002F1445" w:rsidRPr="00077886">
        <w:rPr>
          <w:sz w:val="28"/>
          <w:szCs w:val="28"/>
        </w:rPr>
        <w:t xml:space="preserve"> </w:t>
      </w:r>
      <w:r w:rsidR="00DB5EA2" w:rsidRPr="00077886">
        <w:rPr>
          <w:i/>
          <w:sz w:val="28"/>
          <w:szCs w:val="28"/>
        </w:rPr>
        <w:t>(qua tổng kết, đánh giá các mô hình đã thực hiện những năm trước đây, mô hình nào mang lại hiệu quả, có thể thực hiện tiếp hoặc xây dựng các mô hình mới phù hợp với tình hình hiện tại của cơ quan, đơn vị)</w:t>
      </w:r>
      <w:r w:rsidR="0071304B" w:rsidRPr="00077886">
        <w:rPr>
          <w:sz w:val="28"/>
          <w:szCs w:val="28"/>
        </w:rPr>
        <w:t>.</w:t>
      </w:r>
      <w:r w:rsidR="0042032F" w:rsidRPr="00077886">
        <w:rPr>
          <w:sz w:val="28"/>
          <w:szCs w:val="28"/>
        </w:rPr>
        <w:t xml:space="preserve"> Tập trung xử lý, giải quyết những vấn đề bức xúc, nổi cộm ở địa phương, cơ quan, đ</w:t>
      </w:r>
      <w:r w:rsidR="00CC46AB" w:rsidRPr="00077886">
        <w:rPr>
          <w:sz w:val="28"/>
          <w:szCs w:val="28"/>
        </w:rPr>
        <w:t>ơ</w:t>
      </w:r>
      <w:r w:rsidR="0042032F" w:rsidRPr="00077886">
        <w:rPr>
          <w:sz w:val="28"/>
          <w:szCs w:val="28"/>
        </w:rPr>
        <w:t>n vị mà cán bộ, đảng v</w:t>
      </w:r>
      <w:r w:rsidR="00CC46AB" w:rsidRPr="00077886">
        <w:rPr>
          <w:sz w:val="28"/>
          <w:szCs w:val="28"/>
        </w:rPr>
        <w:t>iên và n</w:t>
      </w:r>
      <w:r w:rsidR="0042032F" w:rsidRPr="00077886">
        <w:rPr>
          <w:sz w:val="28"/>
          <w:szCs w:val="28"/>
        </w:rPr>
        <w:t>hân dân quan tâm.</w:t>
      </w:r>
    </w:p>
    <w:p w:rsidR="00447A5E" w:rsidRPr="00077886" w:rsidRDefault="00296AFE" w:rsidP="00630624">
      <w:pPr>
        <w:pStyle w:val="NormalWeb"/>
        <w:spacing w:before="120" w:beforeAutospacing="0" w:after="120" w:afterAutospacing="0" w:line="276" w:lineRule="auto"/>
        <w:ind w:firstLine="709"/>
        <w:jc w:val="both"/>
        <w:rPr>
          <w:sz w:val="28"/>
          <w:szCs w:val="28"/>
        </w:rPr>
      </w:pPr>
      <w:r w:rsidRPr="00077886">
        <w:rPr>
          <w:sz w:val="28"/>
          <w:szCs w:val="28"/>
        </w:rPr>
        <w:t>Tổ chức cho cán bộ, đảng viên</w:t>
      </w:r>
      <w:r w:rsidR="00196F83" w:rsidRPr="00077886">
        <w:rPr>
          <w:sz w:val="28"/>
          <w:szCs w:val="28"/>
        </w:rPr>
        <w:t>, công chức, viên chức, hội viên</w:t>
      </w:r>
      <w:r w:rsidR="0045645F" w:rsidRPr="00077886">
        <w:rPr>
          <w:sz w:val="28"/>
          <w:szCs w:val="28"/>
        </w:rPr>
        <w:t xml:space="preserve"> </w:t>
      </w:r>
      <w:r w:rsidR="00196F83" w:rsidRPr="00077886">
        <w:rPr>
          <w:sz w:val="28"/>
          <w:szCs w:val="28"/>
        </w:rPr>
        <w:t>viết bản cam kết thự</w:t>
      </w:r>
      <w:r w:rsidRPr="00077886">
        <w:rPr>
          <w:sz w:val="28"/>
          <w:szCs w:val="28"/>
        </w:rPr>
        <w:t xml:space="preserve">c hiện Nghị quyết Trung ương 4 </w:t>
      </w:r>
      <w:r w:rsidR="00CC46AB" w:rsidRPr="00077886">
        <w:rPr>
          <w:sz w:val="28"/>
          <w:szCs w:val="28"/>
        </w:rPr>
        <w:t>(</w:t>
      </w:r>
      <w:r w:rsidRPr="00077886">
        <w:rPr>
          <w:sz w:val="28"/>
          <w:szCs w:val="28"/>
        </w:rPr>
        <w:t>khóa XII</w:t>
      </w:r>
      <w:r w:rsidR="00CC46AB" w:rsidRPr="00077886">
        <w:rPr>
          <w:sz w:val="28"/>
          <w:szCs w:val="28"/>
        </w:rPr>
        <w:t>)</w:t>
      </w:r>
      <w:r w:rsidRPr="00077886">
        <w:rPr>
          <w:sz w:val="28"/>
          <w:szCs w:val="28"/>
        </w:rPr>
        <w:t xml:space="preserve"> và kế hoạch học tập và làm theo tư tưởng, đạo đức, phong cách Hồ Chí Minh năm 2017 </w:t>
      </w:r>
      <w:r w:rsidR="005E50D7" w:rsidRPr="00077886">
        <w:rPr>
          <w:i/>
          <w:sz w:val="28"/>
          <w:szCs w:val="28"/>
        </w:rPr>
        <w:t>(Mỗi đảng viên</w:t>
      </w:r>
      <w:r w:rsidR="0045645F" w:rsidRPr="00077886">
        <w:rPr>
          <w:i/>
          <w:sz w:val="28"/>
          <w:szCs w:val="28"/>
        </w:rPr>
        <w:t xml:space="preserve"> </w:t>
      </w:r>
      <w:r w:rsidR="00196F83" w:rsidRPr="00077886">
        <w:rPr>
          <w:i/>
          <w:sz w:val="28"/>
          <w:szCs w:val="28"/>
        </w:rPr>
        <w:t>công chức, viên chức, hội viên</w:t>
      </w:r>
      <w:r w:rsidR="0045645F" w:rsidRPr="00077886">
        <w:rPr>
          <w:i/>
          <w:sz w:val="28"/>
          <w:szCs w:val="28"/>
        </w:rPr>
        <w:t xml:space="preserve"> </w:t>
      </w:r>
      <w:r w:rsidR="005E50D7" w:rsidRPr="00077886">
        <w:rPr>
          <w:i/>
          <w:sz w:val="28"/>
        </w:rPr>
        <w:t>chọn một số nội dung phù hợp với vị trí công tác của mình để cam kết không có các biểu hiện suy thoái, tự diễn biến, tự chuyển hóa và c</w:t>
      </w:r>
      <w:r w:rsidR="005E50D7" w:rsidRPr="00077886">
        <w:rPr>
          <w:i/>
          <w:iCs/>
          <w:sz w:val="28"/>
          <w:szCs w:val="28"/>
          <w:bdr w:val="none" w:sz="0" w:space="0" w:color="auto" w:frame="1"/>
        </w:rPr>
        <w:t>họn 1 hoặc 2, 3 vấn đề trong các nội dung về tư tưởng, đạo đức, phong cách Hồ Chí</w:t>
      </w:r>
      <w:r w:rsidR="00196F83" w:rsidRPr="00077886">
        <w:rPr>
          <w:i/>
          <w:iCs/>
          <w:sz w:val="28"/>
          <w:szCs w:val="28"/>
          <w:bdr w:val="none" w:sz="0" w:space="0" w:color="auto" w:frame="1"/>
        </w:rPr>
        <w:t xml:space="preserve"> Minh để đăng</w:t>
      </w:r>
      <w:r w:rsidR="00CC46AB" w:rsidRPr="00077886">
        <w:rPr>
          <w:i/>
          <w:iCs/>
          <w:sz w:val="28"/>
          <w:szCs w:val="28"/>
          <w:bdr w:val="none" w:sz="0" w:space="0" w:color="auto" w:frame="1"/>
        </w:rPr>
        <w:t xml:space="preserve"> ký</w:t>
      </w:r>
      <w:r w:rsidR="00196F83" w:rsidRPr="00077886">
        <w:rPr>
          <w:i/>
          <w:iCs/>
          <w:sz w:val="28"/>
          <w:szCs w:val="28"/>
          <w:bdr w:val="none" w:sz="0" w:space="0" w:color="auto" w:frame="1"/>
        </w:rPr>
        <w:t xml:space="preserve"> việc học tập và l</w:t>
      </w:r>
      <w:r w:rsidR="005E50D7" w:rsidRPr="00077886">
        <w:rPr>
          <w:i/>
          <w:iCs/>
          <w:sz w:val="28"/>
          <w:szCs w:val="28"/>
          <w:bdr w:val="none" w:sz="0" w:space="0" w:color="auto" w:frame="1"/>
        </w:rPr>
        <w:t>àm theo phù hợp với đặc thù công tác của đơn vị và nhiệm vụ được cấp ủy, cơ quan giao cho cá nhân).</w:t>
      </w:r>
      <w:r w:rsidR="00630624" w:rsidRPr="00077886">
        <w:rPr>
          <w:i/>
          <w:iCs/>
          <w:sz w:val="28"/>
          <w:szCs w:val="28"/>
          <w:bdr w:val="none" w:sz="0" w:space="0" w:color="auto" w:frame="1"/>
        </w:rPr>
        <w:t xml:space="preserve"> </w:t>
      </w:r>
      <w:r w:rsidR="005E50D7" w:rsidRPr="00077886">
        <w:rPr>
          <w:iCs/>
          <w:sz w:val="28"/>
          <w:szCs w:val="28"/>
          <w:bdr w:val="none" w:sz="0" w:space="0" w:color="auto" w:frame="1"/>
        </w:rPr>
        <w:t xml:space="preserve">Hàng tháng hoặc hàng quý trong sinh hoạt lệ chi bộ </w:t>
      </w:r>
      <w:r w:rsidR="005E50D7" w:rsidRPr="00077886">
        <w:rPr>
          <w:i/>
          <w:iCs/>
          <w:sz w:val="28"/>
          <w:szCs w:val="28"/>
          <w:bdr w:val="none" w:sz="0" w:space="0" w:color="auto" w:frame="1"/>
        </w:rPr>
        <w:t>(đối với đảng viên)</w:t>
      </w:r>
      <w:r w:rsidR="005E50D7" w:rsidRPr="00077886">
        <w:rPr>
          <w:iCs/>
          <w:sz w:val="28"/>
          <w:szCs w:val="28"/>
          <w:bdr w:val="none" w:sz="0" w:space="0" w:color="auto" w:frame="1"/>
        </w:rPr>
        <w:t xml:space="preserve">, sinh hoạt cơ quan hoặc đoàn thể </w:t>
      </w:r>
      <w:r w:rsidR="005E50D7" w:rsidRPr="00077886">
        <w:rPr>
          <w:i/>
          <w:iCs/>
          <w:sz w:val="28"/>
          <w:szCs w:val="28"/>
          <w:bdr w:val="none" w:sz="0" w:space="0" w:color="auto" w:frame="1"/>
        </w:rPr>
        <w:t>(đối với công chức, viên chức, hội viên các đ</w:t>
      </w:r>
      <w:r w:rsidR="008D40CD" w:rsidRPr="00077886">
        <w:rPr>
          <w:i/>
          <w:iCs/>
          <w:sz w:val="28"/>
          <w:szCs w:val="28"/>
          <w:bdr w:val="none" w:sz="0" w:space="0" w:color="auto" w:frame="1"/>
        </w:rPr>
        <w:t xml:space="preserve">oàn thể không phải là đảng viên) </w:t>
      </w:r>
      <w:r w:rsidR="005E50D7" w:rsidRPr="00077886">
        <w:rPr>
          <w:iCs/>
          <w:sz w:val="28"/>
          <w:szCs w:val="28"/>
          <w:bdr w:val="none" w:sz="0" w:space="0" w:color="auto" w:frame="1"/>
        </w:rPr>
        <w:t>đảng viên, công chức, viên chức hoặc hội viên các đoàn thể có báo cáo kết quả thực hiện những cam kết và việc làm theo những nội dung làm theo Bác đã đăng ký gắn với chức trách, nhiệm vụ được giao</w:t>
      </w:r>
      <w:r w:rsidR="00DB5EA2" w:rsidRPr="00077886">
        <w:rPr>
          <w:iCs/>
          <w:sz w:val="28"/>
          <w:szCs w:val="28"/>
          <w:bdr w:val="none" w:sz="0" w:space="0" w:color="auto" w:frame="1"/>
        </w:rPr>
        <w:t xml:space="preserve"> vớ</w:t>
      </w:r>
      <w:r w:rsidR="003D6B79" w:rsidRPr="00077886">
        <w:rPr>
          <w:iCs/>
          <w:sz w:val="28"/>
          <w:szCs w:val="28"/>
          <w:bdr w:val="none" w:sz="0" w:space="0" w:color="auto" w:frame="1"/>
        </w:rPr>
        <w:t>i chi bộ, cơ quan, đơn vị, đoàn thể mà mình là thành viên; tập thể trao đổi, thảo luận, góp ý, phát huy những việc làm tích cực, hiệu quả và khắc phục những hạn chế, yếu kém</w:t>
      </w:r>
      <w:r w:rsidR="005E50D7" w:rsidRPr="00077886">
        <w:rPr>
          <w:iCs/>
          <w:sz w:val="28"/>
          <w:szCs w:val="28"/>
          <w:bdr w:val="none" w:sz="0" w:space="0" w:color="auto" w:frame="1"/>
        </w:rPr>
        <w:t xml:space="preserve">. </w:t>
      </w:r>
      <w:r w:rsidRPr="00077886">
        <w:rPr>
          <w:sz w:val="28"/>
          <w:szCs w:val="28"/>
        </w:rPr>
        <w:t xml:space="preserve">Lấy kết quả việc học tập và làm theo </w:t>
      </w:r>
      <w:r w:rsidR="00DC6843" w:rsidRPr="00077886">
        <w:rPr>
          <w:iCs/>
          <w:sz w:val="28"/>
          <w:szCs w:val="28"/>
          <w:bdr w:val="none" w:sz="0" w:space="0" w:color="auto" w:frame="1"/>
        </w:rPr>
        <w:t>tư tưởng, đạo đức, phong cách Hồ Chí Minh</w:t>
      </w:r>
      <w:r w:rsidRPr="00077886">
        <w:rPr>
          <w:sz w:val="28"/>
          <w:szCs w:val="28"/>
        </w:rPr>
        <w:t xml:space="preserve"> là một trong các tiêu chuẩn bình xét, đánh giá, phân loại </w:t>
      </w:r>
      <w:r w:rsidR="0042032F" w:rsidRPr="00077886">
        <w:rPr>
          <w:sz w:val="28"/>
          <w:szCs w:val="28"/>
        </w:rPr>
        <w:t xml:space="preserve">cán bộ, </w:t>
      </w:r>
      <w:r w:rsidRPr="00077886">
        <w:rPr>
          <w:sz w:val="28"/>
          <w:szCs w:val="28"/>
        </w:rPr>
        <w:t xml:space="preserve">đảng viên, </w:t>
      </w:r>
      <w:r w:rsidR="0042032F" w:rsidRPr="00077886">
        <w:rPr>
          <w:sz w:val="28"/>
          <w:szCs w:val="28"/>
        </w:rPr>
        <w:t>công chức, viên chức</w:t>
      </w:r>
      <w:r w:rsidR="00DC6843" w:rsidRPr="00077886">
        <w:rPr>
          <w:sz w:val="28"/>
          <w:szCs w:val="28"/>
        </w:rPr>
        <w:t xml:space="preserve"> và xét thi đua, khen thưởng</w:t>
      </w:r>
      <w:r w:rsidR="002F1445" w:rsidRPr="00077886">
        <w:rPr>
          <w:sz w:val="28"/>
          <w:szCs w:val="28"/>
        </w:rPr>
        <w:t xml:space="preserve"> </w:t>
      </w:r>
      <w:r w:rsidRPr="00077886">
        <w:rPr>
          <w:sz w:val="28"/>
          <w:szCs w:val="28"/>
        </w:rPr>
        <w:t>cuối năm.</w:t>
      </w:r>
    </w:p>
    <w:p w:rsidR="00447A5E" w:rsidRPr="00077886" w:rsidRDefault="00447A5E" w:rsidP="00211338">
      <w:pPr>
        <w:pStyle w:val="NormalWeb"/>
        <w:spacing w:before="120" w:beforeAutospacing="0" w:after="120" w:afterAutospacing="0" w:line="276" w:lineRule="auto"/>
        <w:ind w:firstLine="709"/>
        <w:jc w:val="both"/>
        <w:rPr>
          <w:i/>
          <w:sz w:val="28"/>
          <w:szCs w:val="28"/>
        </w:rPr>
      </w:pPr>
      <w:r w:rsidRPr="00077886">
        <w:rPr>
          <w:b/>
          <w:sz w:val="28"/>
          <w:szCs w:val="28"/>
        </w:rPr>
        <w:t>4</w:t>
      </w:r>
      <w:r w:rsidR="00211338" w:rsidRPr="00077886">
        <w:rPr>
          <w:b/>
          <w:sz w:val="28"/>
          <w:szCs w:val="28"/>
        </w:rPr>
        <w:t>/-</w:t>
      </w:r>
      <w:r w:rsidRPr="00077886">
        <w:rPr>
          <w:sz w:val="28"/>
          <w:szCs w:val="28"/>
        </w:rPr>
        <w:t xml:space="preserve"> Thực hiện nghiêm túc việc</w:t>
      </w:r>
      <w:r w:rsidR="0045645F" w:rsidRPr="00077886">
        <w:rPr>
          <w:sz w:val="28"/>
          <w:szCs w:val="28"/>
        </w:rPr>
        <w:t xml:space="preserve"> </w:t>
      </w:r>
      <w:r w:rsidRPr="00077886">
        <w:rPr>
          <w:sz w:val="28"/>
          <w:szCs w:val="28"/>
        </w:rPr>
        <w:t xml:space="preserve">đưa nội dung học tập và làm theo tư tưởng, đạo đức, phong cách Hồ Chí Minh vào sinh hoạt chi bộ theo Hướng </w:t>
      </w:r>
      <w:r w:rsidR="00211338" w:rsidRPr="00077886">
        <w:rPr>
          <w:sz w:val="28"/>
          <w:szCs w:val="28"/>
        </w:rPr>
        <w:t>d</w:t>
      </w:r>
      <w:r w:rsidRPr="00077886">
        <w:rPr>
          <w:sz w:val="28"/>
          <w:szCs w:val="28"/>
        </w:rPr>
        <w:t>ẫn số 0</w:t>
      </w:r>
      <w:r w:rsidR="006E2C1A" w:rsidRPr="00077886">
        <w:rPr>
          <w:sz w:val="28"/>
          <w:szCs w:val="28"/>
        </w:rPr>
        <w:t>8</w:t>
      </w:r>
      <w:r w:rsidRPr="00077886">
        <w:rPr>
          <w:sz w:val="28"/>
          <w:szCs w:val="28"/>
        </w:rPr>
        <w:t>-HD/BTCTU</w:t>
      </w:r>
      <w:r w:rsidR="00211338" w:rsidRPr="00077886">
        <w:rPr>
          <w:sz w:val="28"/>
          <w:szCs w:val="28"/>
        </w:rPr>
        <w:t>,</w:t>
      </w:r>
      <w:r w:rsidRPr="00077886">
        <w:rPr>
          <w:sz w:val="28"/>
          <w:szCs w:val="28"/>
        </w:rPr>
        <w:t xml:space="preserve"> ngày </w:t>
      </w:r>
      <w:r w:rsidR="006E2C1A" w:rsidRPr="00077886">
        <w:rPr>
          <w:sz w:val="28"/>
          <w:szCs w:val="28"/>
        </w:rPr>
        <w:t>02/</w:t>
      </w:r>
      <w:r w:rsidR="0045645F" w:rsidRPr="00077886">
        <w:rPr>
          <w:sz w:val="28"/>
          <w:szCs w:val="28"/>
        </w:rPr>
        <w:t>0</w:t>
      </w:r>
      <w:r w:rsidR="006E2C1A" w:rsidRPr="00077886">
        <w:rPr>
          <w:sz w:val="28"/>
          <w:szCs w:val="28"/>
        </w:rPr>
        <w:t xml:space="preserve">2/2017 </w:t>
      </w:r>
      <w:r w:rsidRPr="00077886">
        <w:rPr>
          <w:sz w:val="28"/>
          <w:szCs w:val="28"/>
        </w:rPr>
        <w:t>của Ban Tổ chức Tỉnh ủy về</w:t>
      </w:r>
      <w:r w:rsidR="00A96626" w:rsidRPr="00077886">
        <w:rPr>
          <w:i/>
          <w:sz w:val="28"/>
          <w:szCs w:val="28"/>
        </w:rPr>
        <w:t>“n</w:t>
      </w:r>
      <w:r w:rsidR="006E2C1A" w:rsidRPr="00077886">
        <w:rPr>
          <w:i/>
          <w:sz w:val="28"/>
          <w:szCs w:val="28"/>
        </w:rPr>
        <w:t xml:space="preserve">ội dung sinh hoạt </w:t>
      </w:r>
      <w:r w:rsidR="006E2C1A" w:rsidRPr="00077886">
        <w:rPr>
          <w:i/>
          <w:sz w:val="28"/>
          <w:szCs w:val="28"/>
        </w:rPr>
        <w:lastRenderedPageBreak/>
        <w:t>chi bộ”</w:t>
      </w:r>
      <w:r w:rsidR="0045645F" w:rsidRPr="00077886">
        <w:rPr>
          <w:i/>
          <w:sz w:val="28"/>
          <w:szCs w:val="28"/>
        </w:rPr>
        <w:t xml:space="preserve"> </w:t>
      </w:r>
      <w:r w:rsidRPr="00077886">
        <w:rPr>
          <w:sz w:val="28"/>
          <w:szCs w:val="28"/>
        </w:rPr>
        <w:t>và Hướng dẫn số 19-HD/</w:t>
      </w:r>
      <w:r w:rsidR="006E2C1A" w:rsidRPr="00077886">
        <w:rPr>
          <w:sz w:val="28"/>
          <w:szCs w:val="28"/>
        </w:rPr>
        <w:t>BTG</w:t>
      </w:r>
      <w:r w:rsidR="00A472AD" w:rsidRPr="00077886">
        <w:rPr>
          <w:sz w:val="28"/>
          <w:szCs w:val="28"/>
        </w:rPr>
        <w:t>,</w:t>
      </w:r>
      <w:r w:rsidR="0045645F" w:rsidRPr="00077886">
        <w:rPr>
          <w:sz w:val="28"/>
          <w:szCs w:val="28"/>
        </w:rPr>
        <w:t xml:space="preserve"> </w:t>
      </w:r>
      <w:r w:rsidRPr="00077886">
        <w:rPr>
          <w:sz w:val="28"/>
          <w:szCs w:val="28"/>
        </w:rPr>
        <w:t xml:space="preserve">ngày 11/01/2017 của Ban Tuyên giáo Tỉnh ủy </w:t>
      </w:r>
      <w:r w:rsidRPr="00077886">
        <w:rPr>
          <w:i/>
          <w:sz w:val="28"/>
          <w:szCs w:val="28"/>
        </w:rPr>
        <w:t>về một số nội dung sinh hoạt chi b</w:t>
      </w:r>
      <w:r w:rsidR="006E2C1A" w:rsidRPr="00077886">
        <w:rPr>
          <w:i/>
          <w:sz w:val="28"/>
          <w:szCs w:val="28"/>
        </w:rPr>
        <w:t>ộ</w:t>
      </w:r>
      <w:r w:rsidRPr="00077886">
        <w:rPr>
          <w:i/>
          <w:sz w:val="28"/>
          <w:szCs w:val="28"/>
        </w:rPr>
        <w:t>, xây d</w:t>
      </w:r>
      <w:r w:rsidR="00B33EDE" w:rsidRPr="00077886">
        <w:rPr>
          <w:i/>
          <w:sz w:val="28"/>
          <w:szCs w:val="28"/>
        </w:rPr>
        <w:t>ựng kế</w:t>
      </w:r>
      <w:r w:rsidRPr="00077886">
        <w:rPr>
          <w:i/>
          <w:sz w:val="28"/>
          <w:szCs w:val="28"/>
        </w:rPr>
        <w:t xml:space="preserve"> hoạch làm theo chuyên đề </w:t>
      </w:r>
      <w:r w:rsidR="00B33EDE" w:rsidRPr="00077886">
        <w:rPr>
          <w:i/>
          <w:sz w:val="28"/>
          <w:szCs w:val="28"/>
        </w:rPr>
        <w:t>“N</w:t>
      </w:r>
      <w:r w:rsidRPr="00077886">
        <w:rPr>
          <w:i/>
          <w:sz w:val="28"/>
          <w:szCs w:val="28"/>
        </w:rPr>
        <w:t>hững nội dung cơ bản của tư tưởng, đạo đức</w:t>
      </w:r>
      <w:r w:rsidR="006E2C1A" w:rsidRPr="00077886">
        <w:rPr>
          <w:i/>
          <w:sz w:val="28"/>
          <w:szCs w:val="28"/>
        </w:rPr>
        <w:t>,</w:t>
      </w:r>
      <w:r w:rsidRPr="00077886">
        <w:rPr>
          <w:i/>
          <w:sz w:val="28"/>
          <w:szCs w:val="28"/>
        </w:rPr>
        <w:t xml:space="preserve"> phong cách Hồ Chí Minh”</w:t>
      </w:r>
      <w:r w:rsidR="00B33EDE" w:rsidRPr="00077886">
        <w:rPr>
          <w:i/>
          <w:sz w:val="28"/>
          <w:szCs w:val="28"/>
        </w:rPr>
        <w:t xml:space="preserve">, </w:t>
      </w:r>
      <w:r w:rsidR="00B33EDE" w:rsidRPr="00077886">
        <w:rPr>
          <w:sz w:val="28"/>
          <w:szCs w:val="28"/>
        </w:rPr>
        <w:t xml:space="preserve">chú trọng lựa chọn những nội dung thiết thực </w:t>
      </w:r>
      <w:r w:rsidR="006E2C1A" w:rsidRPr="00077886">
        <w:rPr>
          <w:sz w:val="28"/>
          <w:szCs w:val="28"/>
        </w:rPr>
        <w:t xml:space="preserve">về tư tưởng, đạo đức, phong cách của Bác </w:t>
      </w:r>
      <w:r w:rsidR="00B33EDE" w:rsidRPr="00077886">
        <w:rPr>
          <w:sz w:val="28"/>
          <w:szCs w:val="28"/>
        </w:rPr>
        <w:t xml:space="preserve">liên quan đến chức năng, nhiệm vụ, tình hình tư tưởng chính trị, đạo đức, lối sống của </w:t>
      </w:r>
      <w:r w:rsidR="00A075C6" w:rsidRPr="00077886">
        <w:rPr>
          <w:sz w:val="28"/>
          <w:szCs w:val="28"/>
        </w:rPr>
        <w:t xml:space="preserve">cán bộ, </w:t>
      </w:r>
      <w:r w:rsidR="00B33EDE" w:rsidRPr="00077886">
        <w:rPr>
          <w:sz w:val="28"/>
          <w:szCs w:val="28"/>
        </w:rPr>
        <w:t>đảng viên trong chi bộ</w:t>
      </w:r>
      <w:r w:rsidR="006E2C1A" w:rsidRPr="00077886">
        <w:rPr>
          <w:sz w:val="28"/>
          <w:szCs w:val="28"/>
        </w:rPr>
        <w:t xml:space="preserve"> để sinh hoạt</w:t>
      </w:r>
      <w:r w:rsidR="00B33EDE" w:rsidRPr="00077886">
        <w:rPr>
          <w:sz w:val="28"/>
          <w:szCs w:val="28"/>
        </w:rPr>
        <w:t>.</w:t>
      </w:r>
      <w:r w:rsidR="0045645F" w:rsidRPr="00077886">
        <w:rPr>
          <w:sz w:val="28"/>
          <w:szCs w:val="28"/>
        </w:rPr>
        <w:t xml:space="preserve"> </w:t>
      </w:r>
      <w:r w:rsidR="00DB5EA2" w:rsidRPr="00077886">
        <w:rPr>
          <w:sz w:val="28"/>
          <w:szCs w:val="28"/>
        </w:rPr>
        <w:t>Các đồng chí cấp ủy viên, lãnh đạo Ban Dân vận, Mặt trận Tổ quốc, đoàn thể các cấp tham dự sinh hoạt định kỳ ở chi bộ, chi, tổ hội, phân hội theo</w:t>
      </w:r>
      <w:r w:rsidR="002F1445" w:rsidRPr="00077886">
        <w:rPr>
          <w:sz w:val="28"/>
          <w:szCs w:val="28"/>
        </w:rPr>
        <w:t xml:space="preserve"> </w:t>
      </w:r>
      <w:r w:rsidR="00DB5EA2" w:rsidRPr="00077886">
        <w:rPr>
          <w:sz w:val="28"/>
          <w:szCs w:val="28"/>
        </w:rPr>
        <w:t>Quy định 748-QĐ/TU, ngày 10/5/2016 của Ban Thường vụ Tỉnh ủy quan tâm góp ý với chi bộ, chi, tổ hội, phân hội thực hiện nghiêm nội dung này.</w:t>
      </w:r>
    </w:p>
    <w:p w:rsidR="00352B6A" w:rsidRPr="00077886" w:rsidRDefault="00B33EDE" w:rsidP="00211338">
      <w:pPr>
        <w:spacing w:line="276" w:lineRule="auto"/>
        <w:ind w:firstLine="720"/>
        <w:jc w:val="both"/>
        <w:rPr>
          <w:sz w:val="28"/>
          <w:szCs w:val="28"/>
        </w:rPr>
      </w:pPr>
      <w:r w:rsidRPr="00077886">
        <w:rPr>
          <w:b/>
          <w:sz w:val="28"/>
          <w:szCs w:val="28"/>
        </w:rPr>
        <w:t>5</w:t>
      </w:r>
      <w:r w:rsidR="009923A7" w:rsidRPr="00077886">
        <w:rPr>
          <w:b/>
          <w:sz w:val="28"/>
          <w:szCs w:val="28"/>
        </w:rPr>
        <w:t>/-</w:t>
      </w:r>
      <w:r w:rsidR="00630624" w:rsidRPr="00077886">
        <w:rPr>
          <w:b/>
          <w:sz w:val="28"/>
          <w:szCs w:val="28"/>
        </w:rPr>
        <w:t xml:space="preserve"> </w:t>
      </w:r>
      <w:r w:rsidR="003D6B79" w:rsidRPr="00077886">
        <w:rPr>
          <w:sz w:val="28"/>
          <w:szCs w:val="28"/>
        </w:rPr>
        <w:t xml:space="preserve">Tập trung chỉ đạo việc tổ chức thực hiện chủ đề </w:t>
      </w:r>
      <w:r w:rsidR="003D6B79" w:rsidRPr="00077886">
        <w:rPr>
          <w:i/>
          <w:sz w:val="28"/>
          <w:szCs w:val="28"/>
        </w:rPr>
        <w:t>"</w:t>
      </w:r>
      <w:r w:rsidR="0042032F" w:rsidRPr="00077886">
        <w:rPr>
          <w:i/>
          <w:sz w:val="28"/>
          <w:szCs w:val="28"/>
        </w:rPr>
        <w:t>Tăng cường k</w:t>
      </w:r>
      <w:r w:rsidR="003D6B79" w:rsidRPr="00077886">
        <w:rPr>
          <w:i/>
          <w:sz w:val="28"/>
          <w:szCs w:val="28"/>
        </w:rPr>
        <w:t>ỷ luật, kỷ cương hành chính"</w:t>
      </w:r>
      <w:r w:rsidR="003D6B79" w:rsidRPr="00077886">
        <w:rPr>
          <w:sz w:val="28"/>
          <w:szCs w:val="28"/>
        </w:rPr>
        <w:t xml:space="preserve">, </w:t>
      </w:r>
      <w:r w:rsidR="0042032F" w:rsidRPr="00077886">
        <w:rPr>
          <w:sz w:val="28"/>
          <w:szCs w:val="28"/>
        </w:rPr>
        <w:t xml:space="preserve">nhất là </w:t>
      </w:r>
      <w:r w:rsidR="003D6B79" w:rsidRPr="00077886">
        <w:rPr>
          <w:sz w:val="28"/>
          <w:szCs w:val="28"/>
        </w:rPr>
        <w:t>các nhiệm vụ</w:t>
      </w:r>
      <w:r w:rsidR="0042032F" w:rsidRPr="00077886">
        <w:rPr>
          <w:sz w:val="28"/>
          <w:szCs w:val="28"/>
        </w:rPr>
        <w:t>, giải pháp</w:t>
      </w:r>
      <w:r w:rsidR="003D6B79" w:rsidRPr="00077886">
        <w:rPr>
          <w:sz w:val="28"/>
          <w:szCs w:val="28"/>
        </w:rPr>
        <w:t xml:space="preserve"> được nêu trong Chỉ thị số 17-CT/TU, ngày 23/01/2017 của Ban Thường vụ Tỉnh ủy </w:t>
      </w:r>
      <w:r w:rsidR="003D6B79" w:rsidRPr="00077886">
        <w:rPr>
          <w:i/>
          <w:sz w:val="28"/>
          <w:szCs w:val="28"/>
        </w:rPr>
        <w:t>"về tăng cường sự lãnh đạo, chỉ đạo nâng cao chất lượng thực thi công vụ gắn với công tác cải cách hành chính trên địa bàn tỉnh"</w:t>
      </w:r>
      <w:r w:rsidR="003D6B79" w:rsidRPr="00077886">
        <w:rPr>
          <w:sz w:val="28"/>
          <w:szCs w:val="28"/>
        </w:rPr>
        <w:t>,</w:t>
      </w:r>
      <w:r w:rsidR="0045645F" w:rsidRPr="00077886">
        <w:rPr>
          <w:sz w:val="28"/>
          <w:szCs w:val="28"/>
        </w:rPr>
        <w:t xml:space="preserve"> </w:t>
      </w:r>
      <w:r w:rsidR="003D6B79" w:rsidRPr="00077886">
        <w:rPr>
          <w:sz w:val="28"/>
          <w:szCs w:val="28"/>
        </w:rPr>
        <w:t>Chỉ thị s</w:t>
      </w:r>
      <w:r w:rsidR="00C54A48" w:rsidRPr="00077886">
        <w:rPr>
          <w:sz w:val="28"/>
          <w:szCs w:val="28"/>
        </w:rPr>
        <w:t>ố 20</w:t>
      </w:r>
      <w:r w:rsidR="003D6B79" w:rsidRPr="00077886">
        <w:rPr>
          <w:sz w:val="28"/>
          <w:szCs w:val="28"/>
        </w:rPr>
        <w:t>-CT/TU</w:t>
      </w:r>
      <w:r w:rsidR="00C54A48" w:rsidRPr="00077886">
        <w:rPr>
          <w:sz w:val="28"/>
          <w:szCs w:val="28"/>
        </w:rPr>
        <w:t>, ngày 23</w:t>
      </w:r>
      <w:r w:rsidR="003D6B79" w:rsidRPr="00077886">
        <w:rPr>
          <w:sz w:val="28"/>
          <w:szCs w:val="28"/>
        </w:rPr>
        <w:t>/3/2017 của Ban Thường vụ Tỉnh ủy “</w:t>
      </w:r>
      <w:r w:rsidR="003D6B79" w:rsidRPr="00077886">
        <w:rPr>
          <w:i/>
          <w:sz w:val="28"/>
          <w:szCs w:val="28"/>
        </w:rPr>
        <w:t>về tăng cường kỷ luật, kỷ cương hành chính trên địa bàn tỉnh”</w:t>
      </w:r>
      <w:r w:rsidR="003D6B79" w:rsidRPr="00077886">
        <w:rPr>
          <w:sz w:val="28"/>
          <w:szCs w:val="28"/>
        </w:rPr>
        <w:t xml:space="preserve">, </w:t>
      </w:r>
      <w:r w:rsidR="00352B6A" w:rsidRPr="00077886">
        <w:rPr>
          <w:sz w:val="28"/>
          <w:szCs w:val="28"/>
        </w:rPr>
        <w:t xml:space="preserve">Chỉ thị số 10-CT/TU, ngày 15/6/2016 của Ban Thường vụ Tỉnh ủy </w:t>
      </w:r>
      <w:r w:rsidR="00352B6A" w:rsidRPr="00077886">
        <w:rPr>
          <w:i/>
          <w:sz w:val="28"/>
          <w:szCs w:val="28"/>
        </w:rPr>
        <w:t>"về việc không được uống rượu, bia trong giờ làm việc và việc chấp hành giờ giấc hành chính, kỷ luật phát ngôn của cán bộ, đảng viên"</w:t>
      </w:r>
      <w:r w:rsidR="003F277B" w:rsidRPr="00077886">
        <w:rPr>
          <w:sz w:val="28"/>
          <w:szCs w:val="28"/>
        </w:rPr>
        <w:t xml:space="preserve"> tạo sự chuyển biến rõ rệt về việc chấp hành kỷ luật, kỷ cương hành chính, văn hóa công sở và sử dụng có hiệu quả thời giờ làm việc, nâng cao trách nhiệm của từng cá nhân, đơn vị trong việc th</w:t>
      </w:r>
      <w:r w:rsidR="0042032F" w:rsidRPr="00077886">
        <w:rPr>
          <w:sz w:val="28"/>
          <w:szCs w:val="28"/>
        </w:rPr>
        <w:t>ực</w:t>
      </w:r>
      <w:r w:rsidR="003F277B" w:rsidRPr="00077886">
        <w:rPr>
          <w:sz w:val="28"/>
          <w:szCs w:val="28"/>
        </w:rPr>
        <w:t xml:space="preserve"> hiện nhiệm vụ được giao, </w:t>
      </w:r>
      <w:r w:rsidR="0042032F" w:rsidRPr="00077886">
        <w:rPr>
          <w:sz w:val="28"/>
          <w:szCs w:val="28"/>
        </w:rPr>
        <w:t xml:space="preserve">nhanh chóng </w:t>
      </w:r>
      <w:r w:rsidR="003F277B" w:rsidRPr="00077886">
        <w:rPr>
          <w:sz w:val="28"/>
          <w:szCs w:val="28"/>
        </w:rPr>
        <w:t>khắc phục những tồ</w:t>
      </w:r>
      <w:r w:rsidR="0042032F" w:rsidRPr="00077886">
        <w:rPr>
          <w:sz w:val="28"/>
          <w:szCs w:val="28"/>
        </w:rPr>
        <w:t>n</w:t>
      </w:r>
      <w:r w:rsidR="003F277B" w:rsidRPr="00077886">
        <w:rPr>
          <w:sz w:val="28"/>
          <w:szCs w:val="28"/>
        </w:rPr>
        <w:t xml:space="preserve"> tại, hạn chế, tạo sự chuyển biến tích cực trong chỉ đạo, điều hành; kiên quyết xử lý nghiêm các hành vi vi phạm, gây nhũng nhiễu, phi</w:t>
      </w:r>
      <w:r w:rsidR="0042032F" w:rsidRPr="00077886">
        <w:rPr>
          <w:sz w:val="28"/>
          <w:szCs w:val="28"/>
        </w:rPr>
        <w:t>ền</w:t>
      </w:r>
      <w:r w:rsidR="003F277B" w:rsidRPr="00077886">
        <w:rPr>
          <w:sz w:val="28"/>
          <w:szCs w:val="28"/>
        </w:rPr>
        <w:t xml:space="preserve"> hà trong giải quyết công việc của người dân và doanh nghiệp.</w:t>
      </w:r>
    </w:p>
    <w:p w:rsidR="009A0645" w:rsidRPr="00077886" w:rsidRDefault="009A0645" w:rsidP="00211338">
      <w:pPr>
        <w:spacing w:line="276" w:lineRule="auto"/>
        <w:ind w:firstLine="720"/>
        <w:jc w:val="both"/>
        <w:rPr>
          <w:rFonts w:eastAsia="Times New Roman" w:cs="Times New Roman"/>
          <w:sz w:val="28"/>
          <w:szCs w:val="28"/>
        </w:rPr>
      </w:pPr>
      <w:r w:rsidRPr="00077886">
        <w:rPr>
          <w:rFonts w:cs="Times New Roman"/>
          <w:bCs/>
          <w:sz w:val="28"/>
          <w:szCs w:val="28"/>
        </w:rPr>
        <w:t xml:space="preserve">Tăng cường trách nhiệm người đứng đầu trong công tác chỉ đạo, kiểm tra việc thực hiện kỷ luật, kỷ cương hành chính; thực hiện nghiêm túc việc xử lý trách nhiệm cá nhân và trách nhiệm liên đới đối với người đứng đầu cơ quan, tổ chức, đơn vị để xảy ra việc cán bộ, công chức, viên chức thuộc quyền quản lý trực tiếp của mình có hành vi gây nhũng nhiễu, phiền hà trong việc tiếp nhận và giải quyết công việc của người dân và doanh nghiệp theo </w:t>
      </w:r>
      <w:r w:rsidRPr="00077886">
        <w:rPr>
          <w:rFonts w:eastAsia="Times New Roman" w:cs="Times New Roman"/>
          <w:sz w:val="28"/>
          <w:szCs w:val="28"/>
        </w:rPr>
        <w:t>Quy định số 1031-QĐ/TU</w:t>
      </w:r>
      <w:r w:rsidR="009923A7" w:rsidRPr="00077886">
        <w:rPr>
          <w:rFonts w:eastAsia="Times New Roman" w:cs="Times New Roman"/>
          <w:sz w:val="28"/>
          <w:szCs w:val="28"/>
        </w:rPr>
        <w:t>,</w:t>
      </w:r>
      <w:r w:rsidRPr="00077886">
        <w:rPr>
          <w:rFonts w:eastAsia="Times New Roman" w:cs="Times New Roman"/>
          <w:sz w:val="28"/>
          <w:szCs w:val="28"/>
        </w:rPr>
        <w:t xml:space="preserve"> ngày 22/9/2016 của Ban Thường vụ Tỉnh ủy về </w:t>
      </w:r>
      <w:r w:rsidRPr="00077886">
        <w:rPr>
          <w:rFonts w:eastAsia="Times New Roman" w:cs="Times New Roman"/>
          <w:i/>
          <w:sz w:val="28"/>
          <w:szCs w:val="28"/>
        </w:rPr>
        <w:t>“</w:t>
      </w:r>
      <w:r w:rsidR="00A96626" w:rsidRPr="00077886">
        <w:rPr>
          <w:rFonts w:eastAsia="Times New Roman" w:cs="Times New Roman"/>
          <w:i/>
          <w:sz w:val="28"/>
          <w:szCs w:val="28"/>
        </w:rPr>
        <w:t>t</w:t>
      </w:r>
      <w:r w:rsidRPr="00077886">
        <w:rPr>
          <w:rFonts w:eastAsia="Times New Roman" w:cs="Times New Roman"/>
          <w:i/>
          <w:sz w:val="28"/>
          <w:szCs w:val="28"/>
        </w:rPr>
        <w:t>rách nhiệm và xử lý trách nhiệm đối với người đứng đầu và cấp phó người đứng đầu”</w:t>
      </w:r>
      <w:r w:rsidRPr="00077886">
        <w:rPr>
          <w:rFonts w:eastAsia="Times New Roman" w:cs="Times New Roman"/>
          <w:sz w:val="28"/>
          <w:szCs w:val="28"/>
        </w:rPr>
        <w:t>.</w:t>
      </w:r>
    </w:p>
    <w:p w:rsidR="00352B6A" w:rsidRPr="00077886" w:rsidRDefault="00B33EDE" w:rsidP="00211338">
      <w:pPr>
        <w:spacing w:line="276" w:lineRule="auto"/>
        <w:ind w:firstLine="720"/>
        <w:jc w:val="both"/>
        <w:rPr>
          <w:rFonts w:eastAsia="Times New Roman" w:cs="Times New Roman"/>
          <w:sz w:val="28"/>
          <w:szCs w:val="28"/>
        </w:rPr>
      </w:pPr>
      <w:r w:rsidRPr="00077886">
        <w:rPr>
          <w:rFonts w:eastAsia="Times New Roman" w:cs="Times New Roman"/>
          <w:b/>
          <w:sz w:val="28"/>
          <w:szCs w:val="28"/>
        </w:rPr>
        <w:t>6</w:t>
      </w:r>
      <w:r w:rsidR="00FE178D" w:rsidRPr="00077886">
        <w:rPr>
          <w:rFonts w:eastAsia="Times New Roman" w:cs="Times New Roman"/>
          <w:b/>
          <w:sz w:val="28"/>
          <w:szCs w:val="28"/>
        </w:rPr>
        <w:t>/-</w:t>
      </w:r>
      <w:r w:rsidR="00352B6A" w:rsidRPr="00077886">
        <w:rPr>
          <w:rFonts w:eastAsia="Times New Roman" w:cs="Times New Roman"/>
          <w:sz w:val="28"/>
          <w:szCs w:val="28"/>
        </w:rPr>
        <w:t xml:space="preserve"> Tiếp tục đẩy mạnh giáo dục đạo đức, lối sống cho thế hệ trẻ theo tư tưởng, tấm gương đạo đức, phong cách Hồ Chí Minh</w:t>
      </w:r>
      <w:r w:rsidR="0042032F" w:rsidRPr="00077886">
        <w:rPr>
          <w:rFonts w:eastAsia="Times New Roman" w:cs="Times New Roman"/>
          <w:sz w:val="28"/>
          <w:szCs w:val="28"/>
        </w:rPr>
        <w:t>. Ban Thường vụ Đoàn T</w:t>
      </w:r>
      <w:r w:rsidR="00352B6A" w:rsidRPr="00077886">
        <w:rPr>
          <w:rFonts w:eastAsia="Times New Roman" w:cs="Times New Roman"/>
          <w:sz w:val="28"/>
          <w:szCs w:val="28"/>
        </w:rPr>
        <w:t xml:space="preserve">hanh niên Cộng sản Hồ Chí Minh chỉ đạo tổ chức Đoàn các cấp đẩy mạnh </w:t>
      </w:r>
      <w:r w:rsidR="00352B6A" w:rsidRPr="00077886">
        <w:rPr>
          <w:rFonts w:eastAsia="Times New Roman" w:cs="Times New Roman"/>
          <w:sz w:val="28"/>
          <w:szCs w:val="28"/>
        </w:rPr>
        <w:lastRenderedPageBreak/>
        <w:t xml:space="preserve">công tác giáo dục đạo đức, lối sống cho thế hệ trẻ theo tư tưởng, đạo đức phong cách Hồ Chí Minh gắn với các phong trào thi đua do các cấp Đoàn </w:t>
      </w:r>
      <w:r w:rsidR="00A96626" w:rsidRPr="00077886">
        <w:rPr>
          <w:rFonts w:eastAsia="Times New Roman" w:cs="Times New Roman"/>
          <w:sz w:val="28"/>
          <w:szCs w:val="28"/>
        </w:rPr>
        <w:t>phát động. Tăng cường công tá</w:t>
      </w:r>
      <w:r w:rsidR="00352B6A" w:rsidRPr="00077886">
        <w:rPr>
          <w:rFonts w:eastAsia="Times New Roman" w:cs="Times New Roman"/>
          <w:sz w:val="28"/>
          <w:szCs w:val="28"/>
        </w:rPr>
        <w:t>c nắm bắt tâm tư, nguyện vọng của đoàn viên, thanh niên, kịp thời định hướng tư tưởng, giáo dục đạo đức lối sống cho thế hệ trẻ.</w:t>
      </w:r>
    </w:p>
    <w:p w:rsidR="00DC6843" w:rsidRPr="00077886" w:rsidRDefault="00352B6A" w:rsidP="00211338">
      <w:pPr>
        <w:spacing w:line="276" w:lineRule="auto"/>
        <w:jc w:val="both"/>
        <w:rPr>
          <w:rFonts w:eastAsia="Times New Roman" w:cs="Times New Roman"/>
          <w:sz w:val="28"/>
          <w:szCs w:val="28"/>
        </w:rPr>
      </w:pPr>
      <w:r w:rsidRPr="00077886">
        <w:rPr>
          <w:rFonts w:eastAsia="Times New Roman" w:cs="Times New Roman"/>
          <w:sz w:val="28"/>
          <w:szCs w:val="28"/>
        </w:rPr>
        <w:t>    </w:t>
      </w:r>
      <w:r w:rsidRPr="00077886">
        <w:rPr>
          <w:rFonts w:eastAsia="Times New Roman" w:cs="Times New Roman"/>
          <w:sz w:val="28"/>
          <w:szCs w:val="28"/>
        </w:rPr>
        <w:tab/>
      </w:r>
      <w:r w:rsidR="00B33EDE" w:rsidRPr="00077886">
        <w:rPr>
          <w:rFonts w:eastAsia="Times New Roman" w:cs="Times New Roman"/>
          <w:b/>
          <w:sz w:val="28"/>
          <w:szCs w:val="28"/>
        </w:rPr>
        <w:t>7</w:t>
      </w:r>
      <w:r w:rsidR="00FE178D" w:rsidRPr="00077886">
        <w:rPr>
          <w:rFonts w:eastAsia="Times New Roman" w:cs="Times New Roman"/>
          <w:b/>
          <w:sz w:val="28"/>
          <w:szCs w:val="28"/>
        </w:rPr>
        <w:t>/-</w:t>
      </w:r>
      <w:r w:rsidR="00630624" w:rsidRPr="00077886">
        <w:rPr>
          <w:rFonts w:eastAsia="Times New Roman" w:cs="Times New Roman"/>
          <w:b/>
          <w:sz w:val="28"/>
          <w:szCs w:val="28"/>
        </w:rPr>
        <w:t xml:space="preserve"> </w:t>
      </w:r>
      <w:r w:rsidR="00B33EDE" w:rsidRPr="00077886">
        <w:rPr>
          <w:rFonts w:eastAsia="Times New Roman" w:cs="Times New Roman"/>
          <w:sz w:val="28"/>
          <w:szCs w:val="28"/>
        </w:rPr>
        <w:t>Tăng cường</w:t>
      </w:r>
      <w:r w:rsidRPr="00077886">
        <w:rPr>
          <w:rFonts w:eastAsia="Times New Roman" w:cs="Times New Roman"/>
          <w:sz w:val="28"/>
          <w:szCs w:val="28"/>
        </w:rPr>
        <w:t xml:space="preserve"> công tác tuyên truyền việc học tập và làm theo tư tưởng, đạo đức, phong cách Hồ Chí Minh gắn với tuyên truyền các ngày kỷ niệm, ngày lễ lớn của đất nước, của tỉnh.</w:t>
      </w:r>
      <w:r w:rsidR="004A4177" w:rsidRPr="00077886">
        <w:rPr>
          <w:rFonts w:eastAsia="Times New Roman" w:cs="Times New Roman"/>
          <w:sz w:val="28"/>
          <w:szCs w:val="28"/>
        </w:rPr>
        <w:t xml:space="preserve"> </w:t>
      </w:r>
      <w:r w:rsidRPr="00077886">
        <w:rPr>
          <w:rFonts w:eastAsia="Times New Roman" w:cs="Times New Roman"/>
          <w:sz w:val="28"/>
          <w:szCs w:val="28"/>
        </w:rPr>
        <w:t>Khuyến khích cán bộ, đảng viên</w:t>
      </w:r>
      <w:r w:rsidR="00DC6843" w:rsidRPr="00077886">
        <w:rPr>
          <w:rFonts w:eastAsia="Times New Roman" w:cs="Times New Roman"/>
          <w:sz w:val="28"/>
          <w:szCs w:val="28"/>
        </w:rPr>
        <w:t xml:space="preserve"> và </w:t>
      </w:r>
      <w:r w:rsidR="00A96626" w:rsidRPr="00077886">
        <w:rPr>
          <w:rFonts w:eastAsia="Times New Roman" w:cs="Times New Roman"/>
          <w:sz w:val="28"/>
          <w:szCs w:val="28"/>
        </w:rPr>
        <w:t>n</w:t>
      </w:r>
      <w:r w:rsidRPr="00077886">
        <w:rPr>
          <w:rFonts w:eastAsia="Times New Roman" w:cs="Times New Roman"/>
          <w:sz w:val="28"/>
          <w:szCs w:val="28"/>
        </w:rPr>
        <w:t>hân dân nhất là đội ngũ văn nghệ sĩ, báo chí tham gia giải thưởng sáng tác, quảng bá các tác phẩm văn học</w:t>
      </w:r>
      <w:r w:rsidR="00B33EDE" w:rsidRPr="00077886">
        <w:rPr>
          <w:rFonts w:eastAsia="Times New Roman" w:cs="Times New Roman"/>
          <w:sz w:val="28"/>
          <w:szCs w:val="28"/>
        </w:rPr>
        <w:t xml:space="preserve"> -</w:t>
      </w:r>
      <w:r w:rsidRPr="00077886">
        <w:rPr>
          <w:rFonts w:eastAsia="Times New Roman" w:cs="Times New Roman"/>
          <w:sz w:val="28"/>
          <w:szCs w:val="28"/>
        </w:rPr>
        <w:t xml:space="preserve"> nghệ thuật</w:t>
      </w:r>
      <w:r w:rsidR="00B33EDE" w:rsidRPr="00077886">
        <w:rPr>
          <w:rFonts w:eastAsia="Times New Roman" w:cs="Times New Roman"/>
          <w:sz w:val="28"/>
          <w:szCs w:val="28"/>
        </w:rPr>
        <w:t>,</w:t>
      </w:r>
      <w:r w:rsidRPr="00077886">
        <w:rPr>
          <w:rFonts w:eastAsia="Times New Roman" w:cs="Times New Roman"/>
          <w:sz w:val="28"/>
          <w:szCs w:val="28"/>
        </w:rPr>
        <w:t xml:space="preserve"> báo chí về chủ đề</w:t>
      </w:r>
      <w:r w:rsidRPr="00077886">
        <w:rPr>
          <w:rFonts w:eastAsia="Times New Roman" w:cs="Times New Roman"/>
          <w:i/>
          <w:sz w:val="28"/>
          <w:szCs w:val="28"/>
        </w:rPr>
        <w:t xml:space="preserve"> “Học tập và làm theo tư tưởng, đạo đức, phong cách Hồ Chí Minh”</w:t>
      </w:r>
      <w:r w:rsidRPr="00077886">
        <w:rPr>
          <w:rFonts w:eastAsia="Times New Roman" w:cs="Times New Roman"/>
          <w:sz w:val="28"/>
          <w:szCs w:val="28"/>
        </w:rPr>
        <w:t xml:space="preserve"> giai đoạn 2016</w:t>
      </w:r>
      <w:r w:rsidR="00916D07" w:rsidRPr="00077886">
        <w:rPr>
          <w:rFonts w:eastAsia="Times New Roman" w:cs="Times New Roman"/>
          <w:sz w:val="28"/>
          <w:szCs w:val="28"/>
        </w:rPr>
        <w:t xml:space="preserve"> </w:t>
      </w:r>
      <w:r w:rsidRPr="00077886">
        <w:rPr>
          <w:rFonts w:eastAsia="Times New Roman" w:cs="Times New Roman"/>
          <w:sz w:val="28"/>
          <w:szCs w:val="28"/>
        </w:rPr>
        <w:t>-</w:t>
      </w:r>
      <w:r w:rsidR="00916D07" w:rsidRPr="00077886">
        <w:rPr>
          <w:rFonts w:eastAsia="Times New Roman" w:cs="Times New Roman"/>
          <w:sz w:val="28"/>
          <w:szCs w:val="28"/>
        </w:rPr>
        <w:t xml:space="preserve"> </w:t>
      </w:r>
      <w:r w:rsidRPr="00077886">
        <w:rPr>
          <w:rFonts w:eastAsia="Times New Roman" w:cs="Times New Roman"/>
          <w:sz w:val="28"/>
          <w:szCs w:val="28"/>
        </w:rPr>
        <w:t xml:space="preserve">2020, chú trọng đề tài sáng tác, quảng bá về </w:t>
      </w:r>
      <w:r w:rsidR="0042032F" w:rsidRPr="00077886">
        <w:rPr>
          <w:rFonts w:eastAsia="Times New Roman" w:cs="Times New Roman"/>
          <w:sz w:val="28"/>
          <w:szCs w:val="28"/>
        </w:rPr>
        <w:t xml:space="preserve">gương </w:t>
      </w:r>
      <w:r w:rsidRPr="00077886">
        <w:rPr>
          <w:rFonts w:eastAsia="Times New Roman" w:cs="Times New Roman"/>
          <w:sz w:val="28"/>
          <w:szCs w:val="28"/>
        </w:rPr>
        <w:t>người tốt, việc tốt, nhất là về xây dựng nhân cách con người Việt Nam theo tinh th</w:t>
      </w:r>
      <w:r w:rsidR="00DC6843" w:rsidRPr="00077886">
        <w:rPr>
          <w:rFonts w:eastAsia="Times New Roman" w:cs="Times New Roman"/>
          <w:sz w:val="28"/>
          <w:szCs w:val="28"/>
        </w:rPr>
        <w:t>ần Nghị quyết 33-NQ/TW của Ban C</w:t>
      </w:r>
      <w:r w:rsidRPr="00077886">
        <w:rPr>
          <w:rFonts w:eastAsia="Times New Roman" w:cs="Times New Roman"/>
          <w:sz w:val="28"/>
          <w:szCs w:val="28"/>
        </w:rPr>
        <w:t>hấp hành Trung ương Đảng</w:t>
      </w:r>
      <w:r w:rsidR="00DC6843" w:rsidRPr="00077886">
        <w:rPr>
          <w:rFonts w:eastAsia="Times New Roman" w:cs="Times New Roman"/>
          <w:sz w:val="28"/>
          <w:szCs w:val="28"/>
        </w:rPr>
        <w:t xml:space="preserve">(khóa XI) </w:t>
      </w:r>
      <w:r w:rsidR="00DC6843" w:rsidRPr="00077886">
        <w:rPr>
          <w:rFonts w:eastAsia="Times New Roman" w:cs="Times New Roman"/>
          <w:i/>
          <w:sz w:val="28"/>
          <w:szCs w:val="28"/>
        </w:rPr>
        <w:t>"về xây dựng và phát triển văn hóa, con người Việt Nam đáp ứng yêu cầu phát triển bền vững đất nước".</w:t>
      </w:r>
    </w:p>
    <w:p w:rsidR="00352B6A" w:rsidRPr="00077886" w:rsidRDefault="00B33EDE" w:rsidP="00211338">
      <w:pPr>
        <w:shd w:val="clear" w:color="auto" w:fill="FFFFFF"/>
        <w:spacing w:line="276" w:lineRule="auto"/>
        <w:ind w:firstLine="720"/>
        <w:jc w:val="both"/>
        <w:rPr>
          <w:sz w:val="28"/>
          <w:szCs w:val="28"/>
        </w:rPr>
      </w:pPr>
      <w:r w:rsidRPr="00077886">
        <w:rPr>
          <w:rFonts w:eastAsia="Times New Roman"/>
          <w:b/>
          <w:sz w:val="28"/>
          <w:szCs w:val="28"/>
        </w:rPr>
        <w:t>8</w:t>
      </w:r>
      <w:r w:rsidR="009151B3" w:rsidRPr="00077886">
        <w:rPr>
          <w:rFonts w:eastAsia="Times New Roman"/>
          <w:b/>
          <w:sz w:val="28"/>
          <w:szCs w:val="28"/>
        </w:rPr>
        <w:t>/-</w:t>
      </w:r>
      <w:r w:rsidR="00630624" w:rsidRPr="00077886">
        <w:rPr>
          <w:rFonts w:eastAsia="Times New Roman"/>
          <w:b/>
          <w:sz w:val="28"/>
          <w:szCs w:val="28"/>
        </w:rPr>
        <w:t xml:space="preserve"> </w:t>
      </w:r>
      <w:r w:rsidR="00352B6A" w:rsidRPr="00077886">
        <w:rPr>
          <w:rFonts w:eastAsia="Times New Roman"/>
          <w:sz w:val="28"/>
          <w:szCs w:val="28"/>
        </w:rPr>
        <w:t xml:space="preserve">Tổ chức tốt phong trào thi đua </w:t>
      </w:r>
      <w:r w:rsidR="00DC6843" w:rsidRPr="00077886">
        <w:rPr>
          <w:rFonts w:eastAsia="Times New Roman"/>
          <w:sz w:val="28"/>
          <w:szCs w:val="28"/>
        </w:rPr>
        <w:t xml:space="preserve">học tập và </w:t>
      </w:r>
      <w:r w:rsidR="00352B6A" w:rsidRPr="00077886">
        <w:rPr>
          <w:rFonts w:eastAsia="Times New Roman"/>
          <w:sz w:val="28"/>
          <w:szCs w:val="28"/>
        </w:rPr>
        <w:t xml:space="preserve">làm theo </w:t>
      </w:r>
      <w:r w:rsidR="00DC6843" w:rsidRPr="00077886">
        <w:rPr>
          <w:rFonts w:eastAsia="Times New Roman" w:cs="Times New Roman"/>
          <w:sz w:val="28"/>
          <w:szCs w:val="28"/>
        </w:rPr>
        <w:t>tư tưởng, đạo đức, phong cách Hồ Chí Minh</w:t>
      </w:r>
      <w:r w:rsidR="004A4177" w:rsidRPr="00077886">
        <w:rPr>
          <w:rFonts w:eastAsia="Times New Roman" w:cs="Times New Roman"/>
          <w:sz w:val="28"/>
          <w:szCs w:val="28"/>
        </w:rPr>
        <w:t xml:space="preserve"> </w:t>
      </w:r>
      <w:r w:rsidR="00352B6A" w:rsidRPr="00077886">
        <w:rPr>
          <w:rFonts w:eastAsia="Times New Roman"/>
          <w:sz w:val="28"/>
          <w:szCs w:val="28"/>
        </w:rPr>
        <w:t xml:space="preserve">ở các ngành, các cấp theo các lĩnh vực như: </w:t>
      </w:r>
      <w:r w:rsidR="0042032F" w:rsidRPr="00077886">
        <w:rPr>
          <w:rFonts w:eastAsia="Times New Roman"/>
          <w:sz w:val="28"/>
          <w:szCs w:val="28"/>
        </w:rPr>
        <w:t>X</w:t>
      </w:r>
      <w:r w:rsidR="00352B6A" w:rsidRPr="00077886">
        <w:rPr>
          <w:rFonts w:eastAsia="Times New Roman"/>
          <w:sz w:val="28"/>
          <w:szCs w:val="28"/>
        </w:rPr>
        <w:t xml:space="preserve">ây dựng tổ chức </w:t>
      </w:r>
      <w:r w:rsidR="0042032F" w:rsidRPr="00077886">
        <w:rPr>
          <w:rFonts w:eastAsia="Times New Roman"/>
          <w:sz w:val="28"/>
          <w:szCs w:val="28"/>
        </w:rPr>
        <w:t xml:space="preserve">cơ sở </w:t>
      </w:r>
      <w:r w:rsidR="00DC6843" w:rsidRPr="00077886">
        <w:rPr>
          <w:rFonts w:eastAsia="Times New Roman"/>
          <w:sz w:val="28"/>
          <w:szCs w:val="28"/>
        </w:rPr>
        <w:t>Đảng trong sạch</w:t>
      </w:r>
      <w:r w:rsidR="00E51113" w:rsidRPr="00077886">
        <w:rPr>
          <w:rFonts w:eastAsia="Times New Roman"/>
          <w:sz w:val="28"/>
          <w:szCs w:val="28"/>
        </w:rPr>
        <w:t>,</w:t>
      </w:r>
      <w:r w:rsidR="00DC6843" w:rsidRPr="00077886">
        <w:rPr>
          <w:rFonts w:eastAsia="Times New Roman"/>
          <w:sz w:val="28"/>
          <w:szCs w:val="28"/>
        </w:rPr>
        <w:t xml:space="preserve"> vững mạnh;</w:t>
      </w:r>
      <w:r w:rsidR="00352B6A" w:rsidRPr="00077886">
        <w:rPr>
          <w:rFonts w:eastAsia="Times New Roman"/>
          <w:sz w:val="28"/>
          <w:szCs w:val="28"/>
        </w:rPr>
        <w:t xml:space="preserve"> xây dựng Nông thôn mới</w:t>
      </w:r>
      <w:r w:rsidR="00DC6843" w:rsidRPr="00077886">
        <w:rPr>
          <w:rFonts w:eastAsia="Times New Roman"/>
          <w:sz w:val="28"/>
          <w:szCs w:val="28"/>
        </w:rPr>
        <w:t>;</w:t>
      </w:r>
      <w:r w:rsidR="00352B6A" w:rsidRPr="00077886">
        <w:rPr>
          <w:rFonts w:eastAsia="Times New Roman"/>
          <w:sz w:val="28"/>
          <w:szCs w:val="28"/>
        </w:rPr>
        <w:t xml:space="preserve"> xây dựng kinh tế hợp tác, hợp tác xã</w:t>
      </w:r>
      <w:r w:rsidR="00DC6843" w:rsidRPr="00077886">
        <w:rPr>
          <w:rFonts w:eastAsia="Times New Roman"/>
          <w:sz w:val="28"/>
          <w:szCs w:val="28"/>
        </w:rPr>
        <w:t>;</w:t>
      </w:r>
      <w:r w:rsidR="00352B6A" w:rsidRPr="00077886">
        <w:rPr>
          <w:rFonts w:eastAsia="Times New Roman"/>
          <w:sz w:val="28"/>
          <w:szCs w:val="28"/>
        </w:rPr>
        <w:t xml:space="preserve"> chuyển đổi cơ cấu kinh tế</w:t>
      </w:r>
      <w:r w:rsidR="0042032F" w:rsidRPr="00077886">
        <w:rPr>
          <w:rFonts w:eastAsia="Times New Roman"/>
          <w:sz w:val="28"/>
          <w:szCs w:val="28"/>
        </w:rPr>
        <w:t>; cải cách hành chính;</w:t>
      </w:r>
      <w:r w:rsidR="00E51113" w:rsidRPr="00077886">
        <w:rPr>
          <w:rFonts w:eastAsia="Times New Roman"/>
          <w:sz w:val="28"/>
          <w:szCs w:val="28"/>
        </w:rPr>
        <w:t xml:space="preserve"> </w:t>
      </w:r>
      <w:r w:rsidR="0042032F" w:rsidRPr="00077886">
        <w:rPr>
          <w:rFonts w:eastAsia="Times New Roman"/>
          <w:sz w:val="28"/>
          <w:szCs w:val="28"/>
        </w:rPr>
        <w:t>thực hành tiết kiệm</w:t>
      </w:r>
      <w:r w:rsidRPr="00077886">
        <w:rPr>
          <w:rFonts w:eastAsia="Times New Roman"/>
          <w:sz w:val="28"/>
          <w:szCs w:val="28"/>
        </w:rPr>
        <w:t>,</w:t>
      </w:r>
      <w:r w:rsidR="0042032F" w:rsidRPr="00077886">
        <w:rPr>
          <w:rFonts w:eastAsia="Times New Roman"/>
          <w:sz w:val="28"/>
          <w:szCs w:val="28"/>
        </w:rPr>
        <w:t xml:space="preserve"> chống tham ô, lãng phí</w:t>
      </w:r>
      <w:r w:rsidR="00352B6A" w:rsidRPr="00077886">
        <w:rPr>
          <w:rFonts w:eastAsia="Times New Roman"/>
          <w:sz w:val="28"/>
          <w:szCs w:val="28"/>
        </w:rPr>
        <w:t>...</w:t>
      </w:r>
      <w:r w:rsidR="002F1445" w:rsidRPr="00077886">
        <w:rPr>
          <w:rFonts w:eastAsia="Times New Roman"/>
          <w:sz w:val="28"/>
          <w:szCs w:val="28"/>
        </w:rPr>
        <w:t xml:space="preserve"> </w:t>
      </w:r>
      <w:r w:rsidR="00DC6843" w:rsidRPr="00077886">
        <w:rPr>
          <w:rFonts w:eastAsia="Times New Roman"/>
          <w:sz w:val="28"/>
          <w:szCs w:val="28"/>
        </w:rPr>
        <w:t>phù hợp với chức năng, nhiệm vụ của địa phương, cơ quan, đơn vị.</w:t>
      </w:r>
      <w:r w:rsidR="00352B6A" w:rsidRPr="00077886">
        <w:rPr>
          <w:rFonts w:eastAsia="Times New Roman"/>
          <w:sz w:val="28"/>
          <w:szCs w:val="28"/>
        </w:rPr>
        <w:t xml:space="preserve"> Tập trung đợt cao điểm chào mừng kỷ niệm 25 năm tái lập tỉnh, 42 năm Ngày giải phóng miền Nam thống nhất </w:t>
      </w:r>
      <w:r w:rsidR="004A4177" w:rsidRPr="00077886">
        <w:rPr>
          <w:rFonts w:eastAsia="Times New Roman"/>
          <w:sz w:val="28"/>
          <w:szCs w:val="28"/>
        </w:rPr>
        <w:t>t</w:t>
      </w:r>
      <w:r w:rsidR="00352B6A" w:rsidRPr="00077886">
        <w:rPr>
          <w:rFonts w:eastAsia="Times New Roman"/>
          <w:sz w:val="28"/>
          <w:szCs w:val="28"/>
        </w:rPr>
        <w:t>ổ quốc, 127 năm Ngày sinh Chủ tịch Hồ Chí Minh. Đồng thời, đưa nội dung học tập và làm theo tư tưởng, đạo đức, phong cách Hồ Chí Minh vào bình xét thi đua</w:t>
      </w:r>
      <w:r w:rsidR="007951E4" w:rsidRPr="00077886">
        <w:rPr>
          <w:rFonts w:eastAsia="Times New Roman"/>
          <w:sz w:val="28"/>
          <w:szCs w:val="28"/>
        </w:rPr>
        <w:t xml:space="preserve"> -</w:t>
      </w:r>
      <w:r w:rsidR="00352B6A" w:rsidRPr="00077886">
        <w:rPr>
          <w:rFonts w:eastAsia="Times New Roman"/>
          <w:sz w:val="28"/>
          <w:szCs w:val="28"/>
        </w:rPr>
        <w:t xml:space="preserve"> khen thưởng trong các khối thi đua trên địa bàn tỉnh.</w:t>
      </w:r>
    </w:p>
    <w:p w:rsidR="00352B6A" w:rsidRPr="00077886" w:rsidRDefault="00352B6A" w:rsidP="00211338">
      <w:pPr>
        <w:spacing w:line="276" w:lineRule="auto"/>
        <w:ind w:firstLine="720"/>
        <w:jc w:val="both"/>
        <w:rPr>
          <w:sz w:val="28"/>
          <w:szCs w:val="28"/>
        </w:rPr>
      </w:pPr>
      <w:r w:rsidRPr="00077886">
        <w:rPr>
          <w:rStyle w:val="Strong"/>
          <w:b w:val="0"/>
          <w:sz w:val="28"/>
          <w:szCs w:val="28"/>
        </w:rPr>
        <w:t>Tổ chức tổng kết công tác xây dựng, nhân rộng mô hình, điển hình tiên tiến trong học tập và làm theo tấm gương đạo đức Hồ Chí Minh, giai đoạn 2011 - 2016 để làm cơ sở triển khai, nhân rộng trong toàn tỉnh</w:t>
      </w:r>
      <w:r w:rsidR="00DC6843" w:rsidRPr="00077886">
        <w:rPr>
          <w:rStyle w:val="Strong"/>
          <w:b w:val="0"/>
          <w:sz w:val="28"/>
          <w:szCs w:val="28"/>
        </w:rPr>
        <w:t xml:space="preserve"> tạo sức lan tỏa ra cộng đồng, xã hội</w:t>
      </w:r>
      <w:r w:rsidRPr="00077886">
        <w:rPr>
          <w:sz w:val="28"/>
          <w:szCs w:val="28"/>
        </w:rPr>
        <w:t>.</w:t>
      </w:r>
    </w:p>
    <w:p w:rsidR="00104C69" w:rsidRPr="00077886" w:rsidRDefault="00B33EDE" w:rsidP="00211338">
      <w:pPr>
        <w:shd w:val="clear" w:color="auto" w:fill="FFFFFF"/>
        <w:spacing w:line="276" w:lineRule="auto"/>
        <w:ind w:firstLine="720"/>
        <w:jc w:val="both"/>
        <w:rPr>
          <w:rFonts w:eastAsia="Times New Roman"/>
          <w:sz w:val="28"/>
          <w:szCs w:val="28"/>
        </w:rPr>
      </w:pPr>
      <w:r w:rsidRPr="00077886">
        <w:rPr>
          <w:rFonts w:eastAsia="Times New Roman" w:cs="Times New Roman"/>
          <w:b/>
          <w:sz w:val="28"/>
          <w:szCs w:val="28"/>
        </w:rPr>
        <w:t>9</w:t>
      </w:r>
      <w:r w:rsidR="009151B3" w:rsidRPr="00077886">
        <w:rPr>
          <w:rFonts w:eastAsia="Times New Roman" w:cs="Times New Roman"/>
          <w:b/>
          <w:sz w:val="28"/>
          <w:szCs w:val="28"/>
        </w:rPr>
        <w:t>/-</w:t>
      </w:r>
      <w:r w:rsidR="00630624" w:rsidRPr="00077886">
        <w:rPr>
          <w:rFonts w:eastAsia="Times New Roman" w:cs="Times New Roman"/>
          <w:b/>
          <w:sz w:val="28"/>
          <w:szCs w:val="28"/>
        </w:rPr>
        <w:t xml:space="preserve"> </w:t>
      </w:r>
      <w:r w:rsidR="00104C69" w:rsidRPr="00077886">
        <w:rPr>
          <w:rFonts w:eastAsia="Times New Roman"/>
          <w:sz w:val="28"/>
          <w:szCs w:val="28"/>
        </w:rPr>
        <w:t xml:space="preserve">Tăng cường công tác dân vận của Đảng và chính quyền; phát huy vai </w:t>
      </w:r>
      <w:r w:rsidR="003B7A8C" w:rsidRPr="00077886">
        <w:rPr>
          <w:rFonts w:eastAsia="Times New Roman"/>
          <w:sz w:val="28"/>
          <w:szCs w:val="28"/>
        </w:rPr>
        <w:t>trò giám sát của Mặt trận Tổ quố</w:t>
      </w:r>
      <w:r w:rsidR="00104C69" w:rsidRPr="00077886">
        <w:rPr>
          <w:rFonts w:eastAsia="Times New Roman"/>
          <w:sz w:val="28"/>
          <w:szCs w:val="28"/>
        </w:rPr>
        <w:t>c, các đoàn thể chính tr</w:t>
      </w:r>
      <w:r w:rsidR="003B7A8C" w:rsidRPr="00077886">
        <w:rPr>
          <w:rFonts w:eastAsia="Times New Roman"/>
          <w:sz w:val="28"/>
          <w:szCs w:val="28"/>
        </w:rPr>
        <w:t xml:space="preserve">ị - xã hội, báo chí và </w:t>
      </w:r>
      <w:r w:rsidR="00A96626" w:rsidRPr="00077886">
        <w:rPr>
          <w:rFonts w:eastAsia="Times New Roman"/>
          <w:sz w:val="28"/>
          <w:szCs w:val="28"/>
        </w:rPr>
        <w:t>n</w:t>
      </w:r>
      <w:r w:rsidR="00104C69" w:rsidRPr="00077886">
        <w:rPr>
          <w:rFonts w:eastAsia="Times New Roman"/>
          <w:sz w:val="28"/>
          <w:szCs w:val="28"/>
        </w:rPr>
        <w:t xml:space="preserve">hân dân trong đấu tranh ngăn chặn, đẩy lùi suy thoái, </w:t>
      </w:r>
      <w:r w:rsidR="00104C69" w:rsidRPr="00077886">
        <w:rPr>
          <w:rFonts w:eastAsia="Times New Roman"/>
          <w:i/>
          <w:sz w:val="28"/>
          <w:szCs w:val="28"/>
        </w:rPr>
        <w:t>“tự diễn biến”, “tự chuyển hóa”</w:t>
      </w:r>
      <w:r w:rsidR="00104C69" w:rsidRPr="00077886">
        <w:rPr>
          <w:rFonts w:eastAsia="Times New Roman"/>
          <w:sz w:val="28"/>
          <w:szCs w:val="28"/>
        </w:rPr>
        <w:t xml:space="preserve"> trong cán bộ, đảng viên. Người đứng đầu cấp ủy các cấp phải thực hiện nghiêm túc việc tiếp dân định kỳ hoặc đột xuất để tiếp nhận thông tin, lắng nghe, đối thoại trực tiếp và xử lý</w:t>
      </w:r>
      <w:r w:rsidR="003B7A8C" w:rsidRPr="00077886">
        <w:rPr>
          <w:rFonts w:eastAsia="Times New Roman"/>
          <w:sz w:val="28"/>
          <w:szCs w:val="28"/>
        </w:rPr>
        <w:t xml:space="preserve"> những phản ảnh, kiến nghị của </w:t>
      </w:r>
      <w:r w:rsidR="00A96626" w:rsidRPr="00077886">
        <w:rPr>
          <w:rFonts w:eastAsia="Times New Roman"/>
          <w:sz w:val="28"/>
          <w:szCs w:val="28"/>
        </w:rPr>
        <w:t>n</w:t>
      </w:r>
      <w:r w:rsidR="00104C69" w:rsidRPr="00077886">
        <w:rPr>
          <w:rFonts w:eastAsia="Times New Roman"/>
          <w:sz w:val="28"/>
          <w:szCs w:val="28"/>
        </w:rPr>
        <w:t xml:space="preserve">hân dân, nhất là những biểu hiện suy thoái, </w:t>
      </w:r>
      <w:r w:rsidR="00104C69" w:rsidRPr="00077886">
        <w:rPr>
          <w:rFonts w:eastAsia="Times New Roman"/>
          <w:i/>
          <w:sz w:val="28"/>
          <w:szCs w:val="28"/>
        </w:rPr>
        <w:t>“tự diễn biến”, “tự chuyển hóa”</w:t>
      </w:r>
      <w:r w:rsidR="00104C69" w:rsidRPr="00077886">
        <w:rPr>
          <w:rFonts w:eastAsia="Times New Roman"/>
          <w:sz w:val="28"/>
          <w:szCs w:val="28"/>
        </w:rPr>
        <w:t xml:space="preserve"> trong cán bộ, đảng viên</w:t>
      </w:r>
      <w:r w:rsidR="003333C0" w:rsidRPr="00077886">
        <w:rPr>
          <w:rFonts w:eastAsia="Times New Roman"/>
          <w:sz w:val="28"/>
          <w:szCs w:val="28"/>
        </w:rPr>
        <w:t>, công chức, viên chức</w:t>
      </w:r>
      <w:r w:rsidR="00104C69" w:rsidRPr="00077886">
        <w:rPr>
          <w:rFonts w:eastAsia="Times New Roman"/>
          <w:sz w:val="28"/>
          <w:szCs w:val="28"/>
        </w:rPr>
        <w:t xml:space="preserve">. Xây dựng và </w:t>
      </w:r>
      <w:r w:rsidR="00C93AC2" w:rsidRPr="00077886">
        <w:rPr>
          <w:rFonts w:eastAsia="Times New Roman"/>
          <w:sz w:val="28"/>
          <w:szCs w:val="28"/>
        </w:rPr>
        <w:t>thực</w:t>
      </w:r>
      <w:r w:rsidR="00104C69" w:rsidRPr="00077886">
        <w:rPr>
          <w:rFonts w:eastAsia="Times New Roman"/>
          <w:sz w:val="28"/>
          <w:szCs w:val="28"/>
        </w:rPr>
        <w:t xml:space="preserve"> hiện Quy định về việc lấy ý </w:t>
      </w:r>
      <w:r w:rsidR="00104C69" w:rsidRPr="00077886">
        <w:rPr>
          <w:rFonts w:eastAsia="Times New Roman"/>
          <w:sz w:val="28"/>
          <w:szCs w:val="28"/>
        </w:rPr>
        <w:lastRenderedPageBreak/>
        <w:t>kiến đánh giá sự h</w:t>
      </w:r>
      <w:r w:rsidR="00C93AC2" w:rsidRPr="00077886">
        <w:rPr>
          <w:rFonts w:eastAsia="Times New Roman"/>
          <w:sz w:val="28"/>
          <w:szCs w:val="28"/>
        </w:rPr>
        <w:t>ài lòng</w:t>
      </w:r>
      <w:r w:rsidR="00104C69" w:rsidRPr="00077886">
        <w:rPr>
          <w:rFonts w:eastAsia="Times New Roman"/>
          <w:sz w:val="28"/>
          <w:szCs w:val="28"/>
        </w:rPr>
        <w:t xml:space="preserve"> của người dân, doanh nghiệp đối với cơ quan, đơn vị, cán bộ, công chức trực tiếp giải quy</w:t>
      </w:r>
      <w:r w:rsidR="00C93AC2" w:rsidRPr="00077886">
        <w:rPr>
          <w:rFonts w:eastAsia="Times New Roman"/>
          <w:sz w:val="28"/>
          <w:szCs w:val="28"/>
        </w:rPr>
        <w:t>ết</w:t>
      </w:r>
      <w:r w:rsidR="00104C69" w:rsidRPr="00077886">
        <w:rPr>
          <w:rFonts w:eastAsia="Times New Roman"/>
          <w:sz w:val="28"/>
          <w:szCs w:val="28"/>
        </w:rPr>
        <w:t xml:space="preserve"> công việc của người dân và doanh nghiệp</w:t>
      </w:r>
      <w:r w:rsidR="00DA66C9" w:rsidRPr="00077886">
        <w:rPr>
          <w:rFonts w:eastAsia="Times New Roman"/>
          <w:sz w:val="28"/>
          <w:szCs w:val="28"/>
        </w:rPr>
        <w:t>; có hình thức xử lý đ</w:t>
      </w:r>
      <w:r w:rsidR="00C93AC2" w:rsidRPr="00077886">
        <w:rPr>
          <w:rFonts w:eastAsia="Times New Roman"/>
          <w:sz w:val="28"/>
          <w:szCs w:val="28"/>
        </w:rPr>
        <w:t>ố</w:t>
      </w:r>
      <w:r w:rsidR="00DA66C9" w:rsidRPr="00077886">
        <w:rPr>
          <w:rFonts w:eastAsia="Times New Roman"/>
          <w:sz w:val="28"/>
          <w:szCs w:val="28"/>
        </w:rPr>
        <w:t xml:space="preserve">i với những tổ chức, cá nhân có chỉ số hài lòng thấp. Thực hiện nghiêm các quy định về bảo vệ, khuyến khích người dân phản ảnh, tố giác và tích cực đấu tranh phòng chống suy thoái, </w:t>
      </w:r>
      <w:r w:rsidR="00DA66C9" w:rsidRPr="00077886">
        <w:rPr>
          <w:rFonts w:eastAsia="Times New Roman"/>
          <w:i/>
          <w:sz w:val="28"/>
          <w:szCs w:val="28"/>
        </w:rPr>
        <w:t>“tự diễn biến”</w:t>
      </w:r>
      <w:r w:rsidR="00DA66C9" w:rsidRPr="00077886">
        <w:rPr>
          <w:rFonts w:eastAsia="Times New Roman"/>
          <w:sz w:val="28"/>
          <w:szCs w:val="28"/>
        </w:rPr>
        <w:t xml:space="preserve">, </w:t>
      </w:r>
      <w:r w:rsidR="00DA66C9" w:rsidRPr="00077886">
        <w:rPr>
          <w:rFonts w:eastAsia="Times New Roman"/>
          <w:i/>
          <w:sz w:val="28"/>
          <w:szCs w:val="28"/>
        </w:rPr>
        <w:t>“tự chuyển hóa”</w:t>
      </w:r>
      <w:r w:rsidR="00DA66C9" w:rsidRPr="00077886">
        <w:rPr>
          <w:rFonts w:eastAsia="Times New Roman"/>
          <w:sz w:val="28"/>
          <w:szCs w:val="28"/>
        </w:rPr>
        <w:t>.</w:t>
      </w:r>
    </w:p>
    <w:p w:rsidR="00B33EDE" w:rsidRPr="00077886" w:rsidRDefault="00B33EDE" w:rsidP="00211338">
      <w:pPr>
        <w:shd w:val="clear" w:color="auto" w:fill="FFFFFF"/>
        <w:spacing w:line="276" w:lineRule="auto"/>
        <w:ind w:firstLine="720"/>
        <w:jc w:val="both"/>
        <w:rPr>
          <w:rFonts w:eastAsia="Times New Roman"/>
          <w:sz w:val="28"/>
          <w:szCs w:val="28"/>
        </w:rPr>
      </w:pPr>
      <w:r w:rsidRPr="00077886">
        <w:rPr>
          <w:rFonts w:eastAsia="Times New Roman"/>
          <w:b/>
          <w:sz w:val="28"/>
          <w:szCs w:val="28"/>
        </w:rPr>
        <w:t>10</w:t>
      </w:r>
      <w:r w:rsidR="009151B3" w:rsidRPr="00077886">
        <w:rPr>
          <w:rFonts w:eastAsia="Times New Roman"/>
          <w:b/>
          <w:sz w:val="28"/>
          <w:szCs w:val="28"/>
        </w:rPr>
        <w:t>/-</w:t>
      </w:r>
      <w:r w:rsidR="008D40CD" w:rsidRPr="00077886">
        <w:rPr>
          <w:rFonts w:eastAsia="Times New Roman"/>
          <w:b/>
          <w:sz w:val="28"/>
          <w:szCs w:val="28"/>
        </w:rPr>
        <w:t xml:space="preserve"> </w:t>
      </w:r>
      <w:r w:rsidR="003B7A8C" w:rsidRPr="00077886">
        <w:rPr>
          <w:rFonts w:eastAsia="Times New Roman"/>
          <w:sz w:val="28"/>
          <w:szCs w:val="28"/>
        </w:rPr>
        <w:t>Tăng cường công tác kiểm tra giám sát việc q</w:t>
      </w:r>
      <w:r w:rsidR="004F002B" w:rsidRPr="00077886">
        <w:rPr>
          <w:rFonts w:eastAsia="Times New Roman"/>
          <w:sz w:val="28"/>
          <w:szCs w:val="28"/>
        </w:rPr>
        <w:t xml:space="preserve">uán triệt và tổ chức thực hiện của </w:t>
      </w:r>
      <w:r w:rsidR="00FB3232" w:rsidRPr="00077886">
        <w:rPr>
          <w:rFonts w:eastAsia="Times New Roman"/>
          <w:sz w:val="28"/>
          <w:szCs w:val="28"/>
        </w:rPr>
        <w:t>các Đ</w:t>
      </w:r>
      <w:r w:rsidR="003B7A8C" w:rsidRPr="00077886">
        <w:rPr>
          <w:rFonts w:eastAsia="Times New Roman"/>
          <w:sz w:val="28"/>
          <w:szCs w:val="28"/>
        </w:rPr>
        <w:t>oàn</w:t>
      </w:r>
      <w:r w:rsidR="00FB3232" w:rsidRPr="00077886">
        <w:rPr>
          <w:rFonts w:eastAsia="Times New Roman"/>
          <w:sz w:val="28"/>
          <w:szCs w:val="28"/>
        </w:rPr>
        <w:t xml:space="preserve"> và các Tổ</w:t>
      </w:r>
      <w:r w:rsidR="003B7A8C" w:rsidRPr="00077886">
        <w:rPr>
          <w:rFonts w:eastAsia="Times New Roman"/>
          <w:sz w:val="28"/>
          <w:szCs w:val="28"/>
        </w:rPr>
        <w:t xml:space="preserve"> kiểm tra</w:t>
      </w:r>
      <w:r w:rsidR="00FB3232" w:rsidRPr="00077886">
        <w:t xml:space="preserve">, đánh giá tình hình thực hiện Nghị quyết Hội nghị lần thứ tư Ban Chấp hành Trung ương Đảng (khóa XII); Chương trình hành động </w:t>
      </w:r>
      <w:r w:rsidR="004A4177" w:rsidRPr="00077886">
        <w:t>s</w:t>
      </w:r>
      <w:r w:rsidR="00FB3232" w:rsidRPr="00077886">
        <w:t xml:space="preserve">ố 11-CTr/TU, ngày 17/01/2017 của Tỉnh ủy về </w:t>
      </w:r>
      <w:r w:rsidR="00FB3232" w:rsidRPr="00077886">
        <w:rPr>
          <w:i/>
        </w:rPr>
        <w:t>“tăng cường xây dựng, chỉnh đốn Đảng; ngăn chặn, đẩy lùi sự suy thoái về tư tưởng chính trị, đạo đức, lối sống, những biểu hiện “tự diễn biến”, “tự chuyển hóa” trong nội bộ”</w:t>
      </w:r>
      <w:r w:rsidR="00FB3232" w:rsidRPr="00077886">
        <w:t xml:space="preserve"> và Kế hoạch số 27-KH/TU, ngày 22/9/2016 của Ban Thường vụ Tỉnh ủy về thực hiện Chỉ thị số</w:t>
      </w:r>
      <w:r w:rsidR="00FB3232" w:rsidRPr="00077886">
        <w:rPr>
          <w:szCs w:val="30"/>
        </w:rPr>
        <w:t xml:space="preserve"> 05-CT/TW, ngày 15/5/2016 của Bộ Chính trị </w:t>
      </w:r>
      <w:r w:rsidR="00FB3232" w:rsidRPr="00077886">
        <w:rPr>
          <w:i/>
          <w:szCs w:val="30"/>
        </w:rPr>
        <w:t>về đẩy mạnh học tập và làm theo tư tưởng, đạo đức, phong cách Hồ Chí Minh</w:t>
      </w:r>
      <w:r w:rsidR="002F1445" w:rsidRPr="00077886">
        <w:rPr>
          <w:i/>
          <w:szCs w:val="30"/>
        </w:rPr>
        <w:t xml:space="preserve"> </w:t>
      </w:r>
      <w:r w:rsidR="00FB3232" w:rsidRPr="00077886">
        <w:t>của các Huyện ủy, Thị ủy, Thành ủy, Đảng ủy trực thuộc Tỉnh ủy, các Ban Cán sự Đảng, Đảng đoàn và các sở, ban, ngành, đoàn thể tỉnh</w:t>
      </w:r>
      <w:r w:rsidR="003B7A8C" w:rsidRPr="00077886">
        <w:rPr>
          <w:rFonts w:eastAsia="Times New Roman"/>
          <w:sz w:val="28"/>
          <w:szCs w:val="28"/>
        </w:rPr>
        <w:t>. Qua đó, kịp thời phát hiện, chấn chỉnh những nơi làm chưa tốt, hiệu quả chưa cao, uốn nắn những hạn chế</w:t>
      </w:r>
      <w:r w:rsidR="00A96626" w:rsidRPr="00077886">
        <w:rPr>
          <w:rFonts w:eastAsia="Times New Roman"/>
          <w:sz w:val="28"/>
          <w:szCs w:val="28"/>
        </w:rPr>
        <w:t>,</w:t>
      </w:r>
      <w:r w:rsidR="003B7A8C" w:rsidRPr="00077886">
        <w:rPr>
          <w:rFonts w:eastAsia="Times New Roman"/>
          <w:sz w:val="28"/>
          <w:szCs w:val="28"/>
        </w:rPr>
        <w:t xml:space="preserve"> yếu kém, nhất là những yếu kém trong nhận thức của cán bộ, đảng viên và quần chúng; đồng thời, phát hiện nơi làm tốt, việc làm tốt, mô hình hay để kịp thời biểu dương, nhân rộng trên địa bàn toàn tỉnh.</w:t>
      </w:r>
    </w:p>
    <w:p w:rsidR="00757AA2" w:rsidRPr="00077886" w:rsidRDefault="000A59B8" w:rsidP="00211338">
      <w:pPr>
        <w:shd w:val="clear" w:color="auto" w:fill="FFFFFF"/>
        <w:spacing w:line="276" w:lineRule="auto"/>
        <w:jc w:val="both"/>
        <w:rPr>
          <w:rFonts w:eastAsia="Times New Roman" w:cs="Times New Roman"/>
          <w:b/>
          <w:bCs/>
          <w:sz w:val="28"/>
          <w:szCs w:val="28"/>
        </w:rPr>
      </w:pPr>
      <w:r w:rsidRPr="00077886">
        <w:rPr>
          <w:rFonts w:eastAsia="Times New Roman" w:cs="Times New Roman"/>
          <w:sz w:val="28"/>
          <w:szCs w:val="28"/>
        </w:rPr>
        <w:t>   </w:t>
      </w:r>
      <w:r w:rsidR="00757AA2" w:rsidRPr="00077886">
        <w:rPr>
          <w:rFonts w:eastAsia="Times New Roman" w:cs="Times New Roman"/>
          <w:sz w:val="28"/>
          <w:szCs w:val="28"/>
        </w:rPr>
        <w:tab/>
      </w:r>
      <w:r w:rsidRPr="00077886">
        <w:rPr>
          <w:rFonts w:eastAsia="Times New Roman" w:cs="Times New Roman"/>
          <w:sz w:val="28"/>
          <w:szCs w:val="28"/>
        </w:rPr>
        <w:t> </w:t>
      </w:r>
      <w:r w:rsidRPr="00077886">
        <w:rPr>
          <w:rFonts w:eastAsia="Times New Roman" w:cs="Times New Roman"/>
          <w:b/>
          <w:bCs/>
          <w:sz w:val="28"/>
          <w:szCs w:val="28"/>
        </w:rPr>
        <w:t>III.</w:t>
      </w:r>
      <w:r w:rsidR="009151B3" w:rsidRPr="00077886">
        <w:rPr>
          <w:rFonts w:eastAsia="Times New Roman" w:cs="Times New Roman"/>
          <w:b/>
          <w:bCs/>
          <w:sz w:val="28"/>
          <w:szCs w:val="28"/>
        </w:rPr>
        <w:t>-</w:t>
      </w:r>
      <w:r w:rsidRPr="00077886">
        <w:rPr>
          <w:rFonts w:eastAsia="Times New Roman" w:cs="Times New Roman"/>
          <w:b/>
          <w:bCs/>
          <w:sz w:val="28"/>
          <w:szCs w:val="28"/>
        </w:rPr>
        <w:t xml:space="preserve"> TỔ CHỨC THỰC HIỆN</w:t>
      </w:r>
      <w:r w:rsidR="009151B3" w:rsidRPr="00077886">
        <w:rPr>
          <w:rFonts w:eastAsia="Times New Roman" w:cs="Times New Roman"/>
          <w:b/>
          <w:bCs/>
          <w:sz w:val="28"/>
          <w:szCs w:val="28"/>
        </w:rPr>
        <w:t>:</w:t>
      </w:r>
    </w:p>
    <w:p w:rsidR="00757AA2" w:rsidRPr="00077886" w:rsidRDefault="00757AA2" w:rsidP="00211338">
      <w:pPr>
        <w:spacing w:line="276" w:lineRule="auto"/>
        <w:ind w:firstLine="720"/>
        <w:jc w:val="both"/>
        <w:rPr>
          <w:rFonts w:eastAsia="Times New Roman" w:cs="Times New Roman"/>
          <w:sz w:val="28"/>
          <w:szCs w:val="28"/>
        </w:rPr>
      </w:pPr>
      <w:r w:rsidRPr="00077886">
        <w:rPr>
          <w:rFonts w:eastAsia="Times New Roman" w:cs="Times New Roman"/>
          <w:b/>
          <w:bCs/>
          <w:sz w:val="28"/>
          <w:szCs w:val="28"/>
        </w:rPr>
        <w:t>1</w:t>
      </w:r>
      <w:r w:rsidR="003C3D5F" w:rsidRPr="00077886">
        <w:rPr>
          <w:rFonts w:eastAsia="Times New Roman" w:cs="Times New Roman"/>
          <w:b/>
          <w:bCs/>
          <w:sz w:val="28"/>
          <w:szCs w:val="28"/>
        </w:rPr>
        <w:t>/-</w:t>
      </w:r>
      <w:r w:rsidR="004F002B" w:rsidRPr="00077886">
        <w:rPr>
          <w:rFonts w:eastAsia="Times New Roman" w:cs="Times New Roman"/>
          <w:b/>
          <w:bCs/>
          <w:sz w:val="28"/>
          <w:szCs w:val="28"/>
        </w:rPr>
        <w:t xml:space="preserve"> </w:t>
      </w:r>
      <w:r w:rsidR="00104C69" w:rsidRPr="00077886">
        <w:rPr>
          <w:rFonts w:eastAsia="Times New Roman" w:cs="Times New Roman"/>
          <w:bCs/>
          <w:sz w:val="28"/>
          <w:szCs w:val="28"/>
        </w:rPr>
        <w:t xml:space="preserve">Các cấp ủy </w:t>
      </w:r>
      <w:r w:rsidR="003C3D5F" w:rsidRPr="00077886">
        <w:rPr>
          <w:rFonts w:eastAsia="Times New Roman" w:cs="Times New Roman"/>
          <w:bCs/>
          <w:sz w:val="28"/>
          <w:szCs w:val="28"/>
        </w:rPr>
        <w:t>Đ</w:t>
      </w:r>
      <w:r w:rsidR="00104C69" w:rsidRPr="00077886">
        <w:rPr>
          <w:rFonts w:eastAsia="Times New Roman" w:cs="Times New Roman"/>
          <w:bCs/>
          <w:sz w:val="28"/>
          <w:szCs w:val="28"/>
        </w:rPr>
        <w:t>ảng xây dựng kế hoạch và</w:t>
      </w:r>
      <w:r w:rsidR="000A59B8" w:rsidRPr="00077886">
        <w:rPr>
          <w:rFonts w:eastAsia="Times New Roman" w:cs="Times New Roman"/>
          <w:sz w:val="28"/>
          <w:szCs w:val="28"/>
        </w:rPr>
        <w:t xml:space="preserve"> tăng cường lãnh đạo, chỉ đạo để triển khai thực hiện kế hoạch học tập và làm theo tư tưởng, đạo đức, phong cách Hồ Chí Minh năm 2017 đảm bảo thiết thực, hiệu quả.</w:t>
      </w:r>
    </w:p>
    <w:p w:rsidR="00757AA2" w:rsidRPr="00077886" w:rsidRDefault="000A59B8" w:rsidP="00211338">
      <w:pPr>
        <w:spacing w:line="276" w:lineRule="auto"/>
        <w:ind w:firstLine="270"/>
        <w:jc w:val="both"/>
        <w:rPr>
          <w:rFonts w:eastAsia="Times New Roman" w:cs="Times New Roman"/>
          <w:sz w:val="28"/>
          <w:szCs w:val="28"/>
        </w:rPr>
      </w:pPr>
      <w:r w:rsidRPr="00077886">
        <w:rPr>
          <w:rFonts w:eastAsia="Times New Roman" w:cs="Times New Roman"/>
          <w:sz w:val="28"/>
          <w:szCs w:val="28"/>
        </w:rPr>
        <w:t>    </w:t>
      </w:r>
      <w:r w:rsidR="00DA66C9" w:rsidRPr="00077886">
        <w:rPr>
          <w:rFonts w:eastAsia="Times New Roman" w:cs="Times New Roman"/>
          <w:b/>
          <w:sz w:val="28"/>
          <w:szCs w:val="28"/>
        </w:rPr>
        <w:tab/>
      </w:r>
      <w:r w:rsidRPr="00077886">
        <w:rPr>
          <w:rFonts w:eastAsia="Times New Roman" w:cs="Times New Roman"/>
          <w:b/>
          <w:sz w:val="28"/>
          <w:szCs w:val="28"/>
        </w:rPr>
        <w:t>2</w:t>
      </w:r>
      <w:r w:rsidR="003C3D5F" w:rsidRPr="00077886">
        <w:rPr>
          <w:rFonts w:eastAsia="Times New Roman" w:cs="Times New Roman"/>
          <w:b/>
          <w:sz w:val="28"/>
          <w:szCs w:val="28"/>
        </w:rPr>
        <w:t>/-</w:t>
      </w:r>
      <w:r w:rsidRPr="00077886">
        <w:rPr>
          <w:rFonts w:eastAsia="Times New Roman" w:cs="Times New Roman"/>
          <w:sz w:val="28"/>
          <w:szCs w:val="28"/>
        </w:rPr>
        <w:t xml:space="preserve"> Định kỳ hàng tháng </w:t>
      </w:r>
      <w:r w:rsidR="00104C69" w:rsidRPr="00077886">
        <w:rPr>
          <w:rFonts w:eastAsia="Times New Roman" w:cs="Times New Roman"/>
          <w:sz w:val="28"/>
          <w:szCs w:val="28"/>
        </w:rPr>
        <w:t xml:space="preserve">có </w:t>
      </w:r>
      <w:r w:rsidRPr="00077886">
        <w:rPr>
          <w:rFonts w:eastAsia="Times New Roman" w:cs="Times New Roman"/>
          <w:sz w:val="28"/>
          <w:szCs w:val="28"/>
        </w:rPr>
        <w:t>báo cáo kết quả tổ chức thực hiện Chỉ thị số 05-CT/TW c</w:t>
      </w:r>
      <w:r w:rsidR="009D033F" w:rsidRPr="00077886">
        <w:rPr>
          <w:rFonts w:eastAsia="Times New Roman" w:cs="Times New Roman"/>
          <w:sz w:val="28"/>
          <w:szCs w:val="28"/>
        </w:rPr>
        <w:t>ủa Bộ C</w:t>
      </w:r>
      <w:r w:rsidRPr="00077886">
        <w:rPr>
          <w:rFonts w:eastAsia="Times New Roman" w:cs="Times New Roman"/>
          <w:sz w:val="28"/>
          <w:szCs w:val="28"/>
        </w:rPr>
        <w:t>hính trị gắn với nội dung báo cáo công tác xây dựng Đảng </w:t>
      </w:r>
      <w:r w:rsidR="009D033F" w:rsidRPr="00077886">
        <w:rPr>
          <w:rFonts w:eastAsia="Times New Roman" w:cs="Times New Roman"/>
          <w:sz w:val="28"/>
          <w:szCs w:val="28"/>
        </w:rPr>
        <w:t>6 tháng và một năm có báo cáo sơ kết, tổng kết chuyên đề học tập và làm theo Bác</w:t>
      </w:r>
      <w:r w:rsidR="003C3D5F" w:rsidRPr="00077886">
        <w:rPr>
          <w:rFonts w:eastAsia="Times New Roman" w:cs="Times New Roman"/>
          <w:sz w:val="28"/>
          <w:szCs w:val="28"/>
        </w:rPr>
        <w:t>.</w:t>
      </w:r>
    </w:p>
    <w:p w:rsidR="000A59B8" w:rsidRPr="00077886" w:rsidRDefault="00104C69" w:rsidP="00211338">
      <w:pPr>
        <w:spacing w:line="276" w:lineRule="auto"/>
        <w:ind w:firstLine="270"/>
        <w:jc w:val="both"/>
        <w:rPr>
          <w:rFonts w:eastAsia="Times New Roman" w:cs="Times New Roman"/>
          <w:sz w:val="28"/>
          <w:szCs w:val="28"/>
        </w:rPr>
      </w:pPr>
      <w:r w:rsidRPr="00077886">
        <w:rPr>
          <w:rFonts w:eastAsia="Times New Roman" w:cs="Times New Roman"/>
          <w:sz w:val="28"/>
          <w:szCs w:val="28"/>
        </w:rPr>
        <w:t>   </w:t>
      </w:r>
      <w:r w:rsidRPr="00077886">
        <w:rPr>
          <w:rFonts w:eastAsia="Times New Roman" w:cs="Times New Roman"/>
          <w:b/>
          <w:sz w:val="28"/>
          <w:szCs w:val="28"/>
        </w:rPr>
        <w:t> </w:t>
      </w:r>
      <w:r w:rsidR="00DA66C9" w:rsidRPr="00077886">
        <w:rPr>
          <w:rFonts w:eastAsia="Times New Roman" w:cs="Times New Roman"/>
          <w:b/>
          <w:sz w:val="28"/>
          <w:szCs w:val="28"/>
        </w:rPr>
        <w:tab/>
      </w:r>
      <w:r w:rsidRPr="00077886">
        <w:rPr>
          <w:rFonts w:eastAsia="Times New Roman" w:cs="Times New Roman"/>
          <w:b/>
          <w:sz w:val="28"/>
          <w:szCs w:val="28"/>
        </w:rPr>
        <w:t>3</w:t>
      </w:r>
      <w:r w:rsidR="003C3D5F" w:rsidRPr="00077886">
        <w:rPr>
          <w:rFonts w:eastAsia="Times New Roman" w:cs="Times New Roman"/>
          <w:b/>
          <w:sz w:val="28"/>
          <w:szCs w:val="28"/>
        </w:rPr>
        <w:t>/-</w:t>
      </w:r>
      <w:r w:rsidR="004F002B" w:rsidRPr="00077886">
        <w:rPr>
          <w:rFonts w:eastAsia="Times New Roman" w:cs="Times New Roman"/>
          <w:b/>
          <w:sz w:val="28"/>
          <w:szCs w:val="28"/>
        </w:rPr>
        <w:t xml:space="preserve"> </w:t>
      </w:r>
      <w:r w:rsidR="008A74CA" w:rsidRPr="00077886">
        <w:rPr>
          <w:rFonts w:eastAsia="Times New Roman" w:cs="Times New Roman"/>
          <w:sz w:val="28"/>
          <w:szCs w:val="28"/>
        </w:rPr>
        <w:t>Từng cán bộ</w:t>
      </w:r>
      <w:r w:rsidR="000A59B8" w:rsidRPr="00077886">
        <w:rPr>
          <w:rFonts w:eastAsia="Times New Roman" w:cs="Times New Roman"/>
          <w:sz w:val="28"/>
          <w:szCs w:val="28"/>
        </w:rPr>
        <w:t>, đảng viên, công chức, viên chức</w:t>
      </w:r>
      <w:r w:rsidRPr="00077886">
        <w:rPr>
          <w:rFonts w:eastAsia="Times New Roman" w:cs="Times New Roman"/>
          <w:sz w:val="28"/>
          <w:szCs w:val="28"/>
        </w:rPr>
        <w:t>, hội viên các đoàn thể</w:t>
      </w:r>
      <w:r w:rsidR="000A59B8" w:rsidRPr="00077886">
        <w:rPr>
          <w:rFonts w:eastAsia="Times New Roman" w:cs="Times New Roman"/>
          <w:sz w:val="28"/>
          <w:szCs w:val="28"/>
        </w:rPr>
        <w:t xml:space="preserve"> nghiêm túc thực hiện </w:t>
      </w:r>
      <w:r w:rsidR="009D033F" w:rsidRPr="00077886">
        <w:rPr>
          <w:rFonts w:eastAsia="Times New Roman" w:cs="Times New Roman"/>
          <w:sz w:val="28"/>
          <w:szCs w:val="28"/>
        </w:rPr>
        <w:t xml:space="preserve">và tuyên truyền, vận động </w:t>
      </w:r>
      <w:r w:rsidR="008A74CA" w:rsidRPr="00077886">
        <w:rPr>
          <w:rFonts w:eastAsia="Times New Roman" w:cs="Times New Roman"/>
          <w:sz w:val="28"/>
          <w:szCs w:val="28"/>
        </w:rPr>
        <w:t>n</w:t>
      </w:r>
      <w:r w:rsidRPr="00077886">
        <w:rPr>
          <w:rFonts w:eastAsia="Times New Roman" w:cs="Times New Roman"/>
          <w:sz w:val="28"/>
          <w:szCs w:val="28"/>
        </w:rPr>
        <w:t xml:space="preserve">hân dân cùng tham gia thực hiện </w:t>
      </w:r>
      <w:r w:rsidR="000A59B8" w:rsidRPr="00077886">
        <w:rPr>
          <w:rFonts w:eastAsia="Times New Roman" w:cs="Times New Roman"/>
          <w:sz w:val="28"/>
          <w:szCs w:val="28"/>
        </w:rPr>
        <w:t>kế hoạch học tập và làm theo tư tưởng, đạo đức, phong cách Hồ Chí Minh năm 2017</w:t>
      </w:r>
      <w:r w:rsidR="009D033F" w:rsidRPr="00077886">
        <w:rPr>
          <w:rFonts w:eastAsia="Times New Roman" w:cs="Times New Roman"/>
          <w:sz w:val="28"/>
          <w:szCs w:val="28"/>
        </w:rPr>
        <w:t xml:space="preserve"> tạo ra phon</w:t>
      </w:r>
      <w:r w:rsidR="003C3D5F" w:rsidRPr="00077886">
        <w:rPr>
          <w:rFonts w:eastAsia="Times New Roman" w:cs="Times New Roman"/>
          <w:sz w:val="28"/>
          <w:szCs w:val="28"/>
        </w:rPr>
        <w:t>g</w:t>
      </w:r>
      <w:r w:rsidR="009D033F" w:rsidRPr="00077886">
        <w:rPr>
          <w:rFonts w:eastAsia="Times New Roman" w:cs="Times New Roman"/>
          <w:sz w:val="28"/>
          <w:szCs w:val="28"/>
        </w:rPr>
        <w:t xml:space="preserve"> trào rộng rãi trong toàn Đảng, toàn qu</w:t>
      </w:r>
      <w:r w:rsidR="008A74CA" w:rsidRPr="00077886">
        <w:rPr>
          <w:rFonts w:eastAsia="Times New Roman" w:cs="Times New Roman"/>
          <w:sz w:val="28"/>
          <w:szCs w:val="28"/>
        </w:rPr>
        <w:t>â</w:t>
      </w:r>
      <w:r w:rsidR="009D033F" w:rsidRPr="00077886">
        <w:rPr>
          <w:rFonts w:eastAsia="Times New Roman" w:cs="Times New Roman"/>
          <w:sz w:val="28"/>
          <w:szCs w:val="28"/>
        </w:rPr>
        <w:t>n và dân trong tỉnh, góp phần thực hiện thắng lợi Nghị quy</w:t>
      </w:r>
      <w:r w:rsidR="003C3D5F" w:rsidRPr="00077886">
        <w:rPr>
          <w:rFonts w:eastAsia="Times New Roman" w:cs="Times New Roman"/>
          <w:sz w:val="28"/>
          <w:szCs w:val="28"/>
        </w:rPr>
        <w:t>ết</w:t>
      </w:r>
      <w:r w:rsidR="009D033F" w:rsidRPr="00077886">
        <w:rPr>
          <w:rFonts w:eastAsia="Times New Roman" w:cs="Times New Roman"/>
          <w:sz w:val="28"/>
          <w:szCs w:val="28"/>
        </w:rPr>
        <w:t xml:space="preserve"> năm 2017 của Tỉnh ủy</w:t>
      </w:r>
      <w:r w:rsidR="000A59B8" w:rsidRPr="00077886">
        <w:rPr>
          <w:rFonts w:eastAsia="Times New Roman" w:cs="Times New Roman"/>
          <w:sz w:val="28"/>
          <w:szCs w:val="28"/>
        </w:rPr>
        <w:t>.    </w:t>
      </w:r>
    </w:p>
    <w:p w:rsidR="00F4092A" w:rsidRPr="00077886" w:rsidRDefault="00DA66C9" w:rsidP="00211338">
      <w:pPr>
        <w:spacing w:line="276" w:lineRule="auto"/>
        <w:jc w:val="both"/>
        <w:rPr>
          <w:i/>
          <w:sz w:val="28"/>
          <w:szCs w:val="28"/>
        </w:rPr>
      </w:pPr>
      <w:r w:rsidRPr="00077886">
        <w:rPr>
          <w:rFonts w:cs="Times New Roman"/>
          <w:sz w:val="28"/>
          <w:szCs w:val="28"/>
        </w:rPr>
        <w:tab/>
      </w:r>
      <w:r w:rsidR="003C3D5F" w:rsidRPr="00077886">
        <w:rPr>
          <w:rFonts w:cs="Times New Roman"/>
          <w:b/>
          <w:sz w:val="28"/>
          <w:szCs w:val="28"/>
        </w:rPr>
        <w:t>4/-</w:t>
      </w:r>
      <w:r w:rsidRPr="00077886">
        <w:rPr>
          <w:rFonts w:cs="Times New Roman"/>
          <w:sz w:val="28"/>
          <w:szCs w:val="28"/>
        </w:rPr>
        <w:t xml:space="preserve"> Ban Tổ chức </w:t>
      </w:r>
      <w:r w:rsidR="003C3D5F" w:rsidRPr="00077886">
        <w:rPr>
          <w:rFonts w:cs="Times New Roman"/>
          <w:sz w:val="28"/>
          <w:szCs w:val="28"/>
        </w:rPr>
        <w:t xml:space="preserve">Tỉnh ủy </w:t>
      </w:r>
      <w:r w:rsidRPr="00077886">
        <w:rPr>
          <w:rFonts w:cs="Times New Roman"/>
          <w:sz w:val="28"/>
          <w:szCs w:val="28"/>
        </w:rPr>
        <w:t xml:space="preserve">cùng Ban Tuyên giáo Tỉnh ủy hướng dẫn </w:t>
      </w:r>
      <w:r w:rsidR="00A075C6" w:rsidRPr="00077886">
        <w:rPr>
          <w:rFonts w:cs="Times New Roman"/>
          <w:sz w:val="28"/>
          <w:szCs w:val="28"/>
        </w:rPr>
        <w:t>đảng viên</w:t>
      </w:r>
      <w:r w:rsidRPr="00077886">
        <w:rPr>
          <w:rFonts w:cs="Times New Roman"/>
          <w:sz w:val="28"/>
          <w:szCs w:val="28"/>
        </w:rPr>
        <w:t xml:space="preserve"> viết cam kết thực hiện Nghị quyết Trung ương 4 </w:t>
      </w:r>
      <w:r w:rsidR="008A74CA" w:rsidRPr="00077886">
        <w:rPr>
          <w:rFonts w:cs="Times New Roman"/>
          <w:sz w:val="28"/>
          <w:szCs w:val="28"/>
        </w:rPr>
        <w:t>(</w:t>
      </w:r>
      <w:r w:rsidRPr="00077886">
        <w:rPr>
          <w:rFonts w:cs="Times New Roman"/>
          <w:sz w:val="28"/>
          <w:szCs w:val="28"/>
        </w:rPr>
        <w:t>khóa XII</w:t>
      </w:r>
      <w:r w:rsidR="008A74CA" w:rsidRPr="00077886">
        <w:rPr>
          <w:rFonts w:cs="Times New Roman"/>
          <w:sz w:val="28"/>
          <w:szCs w:val="28"/>
        </w:rPr>
        <w:t>)</w:t>
      </w:r>
      <w:r w:rsidRPr="00077886">
        <w:rPr>
          <w:rFonts w:cs="Times New Roman"/>
          <w:sz w:val="28"/>
          <w:szCs w:val="28"/>
        </w:rPr>
        <w:t xml:space="preserve"> và kế hoạch </w:t>
      </w:r>
      <w:r w:rsidRPr="00077886">
        <w:rPr>
          <w:rFonts w:cs="Times New Roman"/>
          <w:sz w:val="28"/>
          <w:szCs w:val="28"/>
        </w:rPr>
        <w:lastRenderedPageBreak/>
        <w:t xml:space="preserve">thực hiện chuyên đề </w:t>
      </w:r>
      <w:r w:rsidRPr="00077886">
        <w:rPr>
          <w:i/>
          <w:sz w:val="28"/>
          <w:szCs w:val="28"/>
        </w:rPr>
        <w:t>"Học tập và làm theo tư tưởng, đạo đức, phong cách Hồ Chí Minh về phòng chống suy thoái tư tưởng chính trị, đạo đức, lối sống, tự diễn biến, tự chuyển hóa".</w:t>
      </w:r>
    </w:p>
    <w:p w:rsidR="00A075C6" w:rsidRPr="00077886" w:rsidRDefault="00DA66C9" w:rsidP="009A0645">
      <w:pPr>
        <w:spacing w:line="276" w:lineRule="auto"/>
        <w:jc w:val="both"/>
        <w:rPr>
          <w:sz w:val="28"/>
          <w:szCs w:val="28"/>
        </w:rPr>
      </w:pPr>
      <w:r w:rsidRPr="00077886">
        <w:rPr>
          <w:i/>
          <w:sz w:val="28"/>
          <w:szCs w:val="28"/>
        </w:rPr>
        <w:tab/>
      </w:r>
      <w:r w:rsidRPr="00077886">
        <w:rPr>
          <w:b/>
          <w:sz w:val="28"/>
          <w:szCs w:val="28"/>
        </w:rPr>
        <w:t>5</w:t>
      </w:r>
      <w:r w:rsidR="003C3D5F" w:rsidRPr="00077886">
        <w:rPr>
          <w:b/>
          <w:sz w:val="28"/>
          <w:szCs w:val="28"/>
        </w:rPr>
        <w:t>/-</w:t>
      </w:r>
      <w:r w:rsidRPr="00077886">
        <w:rPr>
          <w:sz w:val="28"/>
          <w:szCs w:val="28"/>
        </w:rPr>
        <w:t xml:space="preserve"> Ban Tuyên giáo Tỉnh ủy theo dõi việc thực hiện Kế hoạch của Ban Thường vụ Tỉnh ủy, </w:t>
      </w:r>
      <w:r w:rsidR="009D033F" w:rsidRPr="00077886">
        <w:rPr>
          <w:sz w:val="28"/>
          <w:szCs w:val="28"/>
        </w:rPr>
        <w:t>tổ chức</w:t>
      </w:r>
      <w:r w:rsidRPr="00077886">
        <w:rPr>
          <w:sz w:val="28"/>
          <w:szCs w:val="28"/>
        </w:rPr>
        <w:t xml:space="preserve"> việc kiểm tra </w:t>
      </w:r>
      <w:r w:rsidR="009D033F" w:rsidRPr="00077886">
        <w:rPr>
          <w:sz w:val="28"/>
          <w:szCs w:val="28"/>
        </w:rPr>
        <w:t xml:space="preserve">ở các địa phương, cơ quan, đơn vị theo chức năng, nhiệm vụ được giao; </w:t>
      </w:r>
      <w:r w:rsidRPr="00077886">
        <w:rPr>
          <w:sz w:val="28"/>
          <w:szCs w:val="28"/>
        </w:rPr>
        <w:t xml:space="preserve">tham mưu giúp cấp ủy xây dựng báo cáo sơ kết 6 tháng và  báo cáo tổng kết </w:t>
      </w:r>
      <w:r w:rsidR="00FB3232" w:rsidRPr="00077886">
        <w:rPr>
          <w:sz w:val="28"/>
          <w:szCs w:val="28"/>
        </w:rPr>
        <w:t xml:space="preserve">năm </w:t>
      </w:r>
      <w:r w:rsidRPr="00077886">
        <w:rPr>
          <w:sz w:val="28"/>
          <w:szCs w:val="28"/>
        </w:rPr>
        <w:t>theo quy định của Trung ương.</w:t>
      </w:r>
    </w:p>
    <w:p w:rsidR="00F3713A" w:rsidRPr="00077886" w:rsidRDefault="00F3713A" w:rsidP="009A0645">
      <w:pPr>
        <w:spacing w:line="276" w:lineRule="auto"/>
        <w:jc w:val="both"/>
        <w:rPr>
          <w:sz w:val="2"/>
          <w:szCs w:val="28"/>
        </w:rPr>
      </w:pPr>
    </w:p>
    <w:tbl>
      <w:tblPr>
        <w:tblW w:w="8930" w:type="dxa"/>
        <w:tblInd w:w="250" w:type="dxa"/>
        <w:tblLayout w:type="fixed"/>
        <w:tblLook w:val="0000" w:firstRow="0" w:lastRow="0" w:firstColumn="0" w:lastColumn="0" w:noHBand="0" w:noVBand="0"/>
      </w:tblPr>
      <w:tblGrid>
        <w:gridCol w:w="4535"/>
        <w:gridCol w:w="4395"/>
      </w:tblGrid>
      <w:tr w:rsidR="00077886" w:rsidRPr="00077886" w:rsidTr="00A075C6">
        <w:tc>
          <w:tcPr>
            <w:tcW w:w="4535" w:type="dxa"/>
          </w:tcPr>
          <w:p w:rsidR="00F3713A" w:rsidRPr="00077886" w:rsidRDefault="00F3713A" w:rsidP="00F3713A">
            <w:pPr>
              <w:spacing w:before="0" w:after="0" w:line="276" w:lineRule="auto"/>
              <w:rPr>
                <w:sz w:val="28"/>
                <w:szCs w:val="28"/>
                <w:u w:val="single"/>
              </w:rPr>
            </w:pPr>
          </w:p>
          <w:p w:rsidR="00B33EDE" w:rsidRPr="00077886" w:rsidRDefault="00B33EDE" w:rsidP="00F3713A">
            <w:pPr>
              <w:spacing w:before="0" w:after="0" w:line="276" w:lineRule="auto"/>
              <w:rPr>
                <w:sz w:val="28"/>
                <w:szCs w:val="28"/>
              </w:rPr>
            </w:pPr>
            <w:r w:rsidRPr="00077886">
              <w:rPr>
                <w:sz w:val="28"/>
                <w:szCs w:val="28"/>
                <w:u w:val="single"/>
              </w:rPr>
              <w:t>Nơi nhận</w:t>
            </w:r>
            <w:r w:rsidRPr="00077886">
              <w:rPr>
                <w:sz w:val="28"/>
                <w:szCs w:val="28"/>
              </w:rPr>
              <w:t>:</w:t>
            </w:r>
          </w:p>
          <w:p w:rsidR="00B33EDE" w:rsidRPr="00077886" w:rsidRDefault="00B33EDE" w:rsidP="00F3713A">
            <w:pPr>
              <w:spacing w:before="0" w:after="0"/>
              <w:rPr>
                <w:sz w:val="24"/>
                <w:szCs w:val="24"/>
              </w:rPr>
            </w:pPr>
            <w:r w:rsidRPr="00077886">
              <w:rPr>
                <w:sz w:val="24"/>
                <w:szCs w:val="24"/>
              </w:rPr>
              <w:t>- Ban Bí thư TW Đảng,</w:t>
            </w:r>
          </w:p>
          <w:p w:rsidR="005C736E" w:rsidRPr="00077886" w:rsidRDefault="00B33EDE" w:rsidP="00F3713A">
            <w:pPr>
              <w:spacing w:before="0" w:after="0"/>
              <w:rPr>
                <w:sz w:val="24"/>
                <w:szCs w:val="24"/>
              </w:rPr>
            </w:pPr>
            <w:r w:rsidRPr="00077886">
              <w:rPr>
                <w:sz w:val="24"/>
                <w:szCs w:val="24"/>
              </w:rPr>
              <w:t xml:space="preserve">- Ban Tuyên giáo TW, </w:t>
            </w:r>
          </w:p>
          <w:p w:rsidR="00B33EDE" w:rsidRPr="00077886" w:rsidRDefault="005C736E" w:rsidP="00F3713A">
            <w:pPr>
              <w:spacing w:before="0" w:after="0"/>
              <w:rPr>
                <w:sz w:val="24"/>
                <w:szCs w:val="24"/>
              </w:rPr>
            </w:pPr>
            <w:r w:rsidRPr="00077886">
              <w:rPr>
                <w:sz w:val="24"/>
                <w:szCs w:val="24"/>
              </w:rPr>
              <w:t xml:space="preserve">- </w:t>
            </w:r>
            <w:r w:rsidR="00B33EDE" w:rsidRPr="00077886">
              <w:rPr>
                <w:sz w:val="24"/>
                <w:szCs w:val="24"/>
              </w:rPr>
              <w:t>Văn phòng TW,</w:t>
            </w:r>
          </w:p>
          <w:p w:rsidR="00B33EDE" w:rsidRPr="00077886" w:rsidRDefault="00B33EDE" w:rsidP="00F3713A">
            <w:pPr>
              <w:spacing w:before="0" w:after="0"/>
              <w:rPr>
                <w:sz w:val="24"/>
                <w:szCs w:val="24"/>
              </w:rPr>
            </w:pPr>
            <w:r w:rsidRPr="00077886">
              <w:rPr>
                <w:sz w:val="24"/>
                <w:szCs w:val="24"/>
              </w:rPr>
              <w:t xml:space="preserve">- Ban Chỉ đạo Tây Nam bộ, </w:t>
            </w:r>
          </w:p>
          <w:p w:rsidR="00B33EDE" w:rsidRPr="00077886" w:rsidRDefault="00B33EDE" w:rsidP="00F3713A">
            <w:pPr>
              <w:spacing w:before="0" w:after="0"/>
              <w:rPr>
                <w:sz w:val="24"/>
                <w:szCs w:val="24"/>
              </w:rPr>
            </w:pPr>
            <w:r w:rsidRPr="00077886">
              <w:rPr>
                <w:sz w:val="24"/>
                <w:szCs w:val="24"/>
              </w:rPr>
              <w:t>- TT HĐND, UBND tỉnh,</w:t>
            </w:r>
          </w:p>
          <w:p w:rsidR="00B33EDE" w:rsidRPr="00077886" w:rsidRDefault="00B33EDE" w:rsidP="00F3713A">
            <w:pPr>
              <w:spacing w:before="0" w:after="0"/>
              <w:rPr>
                <w:sz w:val="24"/>
                <w:szCs w:val="24"/>
              </w:rPr>
            </w:pPr>
            <w:r w:rsidRPr="00077886">
              <w:rPr>
                <w:sz w:val="24"/>
                <w:szCs w:val="24"/>
              </w:rPr>
              <w:t>- Các sở, ban</w:t>
            </w:r>
            <w:r w:rsidR="005C736E" w:rsidRPr="00077886">
              <w:rPr>
                <w:sz w:val="24"/>
                <w:szCs w:val="24"/>
              </w:rPr>
              <w:t>,</w:t>
            </w:r>
            <w:r w:rsidRPr="00077886">
              <w:rPr>
                <w:sz w:val="24"/>
                <w:szCs w:val="24"/>
              </w:rPr>
              <w:t xml:space="preserve"> ngành, đoàn thể tỉ</w:t>
            </w:r>
            <w:r w:rsidR="0013304B" w:rsidRPr="00077886">
              <w:rPr>
                <w:sz w:val="24"/>
                <w:szCs w:val="24"/>
              </w:rPr>
              <w:t>nh,</w:t>
            </w:r>
          </w:p>
          <w:p w:rsidR="00B33EDE" w:rsidRPr="00077886" w:rsidRDefault="00B33EDE" w:rsidP="00F3713A">
            <w:pPr>
              <w:spacing w:before="0" w:after="0"/>
              <w:rPr>
                <w:sz w:val="24"/>
                <w:szCs w:val="24"/>
              </w:rPr>
            </w:pPr>
            <w:r w:rsidRPr="00077886">
              <w:rPr>
                <w:sz w:val="24"/>
                <w:szCs w:val="24"/>
              </w:rPr>
              <w:t>- Các Huyện ủy, Thị ủy, Thành ủy,</w:t>
            </w:r>
          </w:p>
          <w:p w:rsidR="00B33EDE" w:rsidRPr="00077886" w:rsidRDefault="004F002B" w:rsidP="00F3713A">
            <w:pPr>
              <w:spacing w:before="0" w:after="0"/>
              <w:rPr>
                <w:sz w:val="24"/>
                <w:szCs w:val="24"/>
              </w:rPr>
            </w:pPr>
            <w:r w:rsidRPr="00077886">
              <w:rPr>
                <w:sz w:val="24"/>
                <w:szCs w:val="24"/>
              </w:rPr>
              <w:t xml:space="preserve">  </w:t>
            </w:r>
            <w:r w:rsidR="00B33EDE" w:rsidRPr="00077886">
              <w:rPr>
                <w:sz w:val="24"/>
                <w:szCs w:val="24"/>
              </w:rPr>
              <w:t>Đ</w:t>
            </w:r>
            <w:r w:rsidR="00F3713A" w:rsidRPr="00077886">
              <w:rPr>
                <w:sz w:val="24"/>
                <w:szCs w:val="24"/>
              </w:rPr>
              <w:t>ảng</w:t>
            </w:r>
            <w:r w:rsidRPr="00077886">
              <w:rPr>
                <w:sz w:val="24"/>
                <w:szCs w:val="24"/>
              </w:rPr>
              <w:t xml:space="preserve"> </w:t>
            </w:r>
            <w:r w:rsidR="00F3713A" w:rsidRPr="00077886">
              <w:rPr>
                <w:sz w:val="24"/>
                <w:szCs w:val="24"/>
              </w:rPr>
              <w:t>ủy trực thuộc</w:t>
            </w:r>
            <w:r w:rsidR="00B33EDE" w:rsidRPr="00077886">
              <w:rPr>
                <w:sz w:val="24"/>
                <w:szCs w:val="24"/>
              </w:rPr>
              <w:t xml:space="preserve"> Tỉnh ủy</w:t>
            </w:r>
            <w:r w:rsidR="0013304B" w:rsidRPr="00077886">
              <w:rPr>
                <w:sz w:val="24"/>
                <w:szCs w:val="24"/>
              </w:rPr>
              <w:t>,</w:t>
            </w:r>
          </w:p>
          <w:p w:rsidR="00B33EDE" w:rsidRPr="00077886" w:rsidRDefault="00B33EDE" w:rsidP="00F3713A">
            <w:pPr>
              <w:spacing w:before="0" w:after="0"/>
              <w:rPr>
                <w:sz w:val="24"/>
                <w:szCs w:val="24"/>
              </w:rPr>
            </w:pPr>
            <w:r w:rsidRPr="00077886">
              <w:rPr>
                <w:sz w:val="24"/>
                <w:szCs w:val="24"/>
              </w:rPr>
              <w:t>- Bộ phận giúp việ</w:t>
            </w:r>
            <w:r w:rsidR="0013304B" w:rsidRPr="00077886">
              <w:rPr>
                <w:sz w:val="24"/>
                <w:szCs w:val="24"/>
              </w:rPr>
              <w:t>c,</w:t>
            </w:r>
          </w:p>
          <w:p w:rsidR="00B33EDE" w:rsidRPr="00077886" w:rsidRDefault="00B33EDE" w:rsidP="00F3713A">
            <w:pPr>
              <w:spacing w:before="0" w:after="0"/>
              <w:rPr>
                <w:sz w:val="28"/>
                <w:szCs w:val="28"/>
              </w:rPr>
            </w:pPr>
            <w:r w:rsidRPr="00077886">
              <w:rPr>
                <w:sz w:val="24"/>
                <w:szCs w:val="24"/>
              </w:rPr>
              <w:t>- Lưu VPTU.</w:t>
            </w:r>
          </w:p>
        </w:tc>
        <w:tc>
          <w:tcPr>
            <w:tcW w:w="4395" w:type="dxa"/>
            <w:shd w:val="clear" w:color="auto" w:fill="auto"/>
          </w:tcPr>
          <w:p w:rsidR="00B33EDE" w:rsidRPr="00077886" w:rsidRDefault="00B33EDE" w:rsidP="00630624">
            <w:pPr>
              <w:spacing w:before="0" w:after="0" w:line="276" w:lineRule="auto"/>
              <w:jc w:val="center"/>
              <w:rPr>
                <w:b/>
                <w:sz w:val="28"/>
                <w:szCs w:val="28"/>
              </w:rPr>
            </w:pPr>
            <w:r w:rsidRPr="00077886">
              <w:rPr>
                <w:b/>
                <w:sz w:val="28"/>
                <w:szCs w:val="28"/>
                <w:lang w:val="vi-VN"/>
              </w:rPr>
              <w:t>T</w:t>
            </w:r>
            <w:r w:rsidR="00F3713A" w:rsidRPr="00077886">
              <w:rPr>
                <w:b/>
                <w:sz w:val="28"/>
                <w:szCs w:val="28"/>
              </w:rPr>
              <w:t>/</w:t>
            </w:r>
            <w:r w:rsidRPr="00077886">
              <w:rPr>
                <w:b/>
                <w:sz w:val="28"/>
                <w:szCs w:val="28"/>
                <w:lang w:val="vi-VN"/>
              </w:rPr>
              <w:t xml:space="preserve">M </w:t>
            </w:r>
            <w:r w:rsidRPr="00077886">
              <w:rPr>
                <w:b/>
                <w:sz w:val="28"/>
                <w:szCs w:val="28"/>
              </w:rPr>
              <w:t>BAN THƯỜNG VỤ</w:t>
            </w:r>
          </w:p>
          <w:p w:rsidR="00032B51" w:rsidRPr="00077886" w:rsidRDefault="00B33EDE" w:rsidP="00630624">
            <w:pPr>
              <w:spacing w:before="0" w:after="0" w:line="276" w:lineRule="auto"/>
              <w:jc w:val="center"/>
              <w:rPr>
                <w:sz w:val="28"/>
                <w:szCs w:val="28"/>
              </w:rPr>
            </w:pPr>
            <w:r w:rsidRPr="00077886">
              <w:rPr>
                <w:sz w:val="28"/>
                <w:szCs w:val="28"/>
              </w:rPr>
              <w:t>PHÓ BÍ THƯ</w:t>
            </w:r>
          </w:p>
          <w:p w:rsidR="00032B51" w:rsidRPr="00077886" w:rsidRDefault="00CD102B" w:rsidP="00CD102B">
            <w:pPr>
              <w:jc w:val="center"/>
              <w:rPr>
                <w:sz w:val="24"/>
                <w:szCs w:val="28"/>
              </w:rPr>
            </w:pPr>
            <w:r w:rsidRPr="00077886">
              <w:rPr>
                <w:sz w:val="24"/>
                <w:szCs w:val="28"/>
              </w:rPr>
              <w:t>(Đã ký)</w:t>
            </w:r>
          </w:p>
          <w:p w:rsidR="00032B51" w:rsidRPr="00077886" w:rsidRDefault="00032B51" w:rsidP="00032B51">
            <w:pPr>
              <w:rPr>
                <w:sz w:val="28"/>
                <w:szCs w:val="28"/>
              </w:rPr>
            </w:pPr>
          </w:p>
          <w:p w:rsidR="00032B51" w:rsidRPr="00077886" w:rsidRDefault="00032B51" w:rsidP="00032B51">
            <w:pPr>
              <w:rPr>
                <w:sz w:val="28"/>
                <w:szCs w:val="28"/>
              </w:rPr>
            </w:pPr>
          </w:p>
          <w:p w:rsidR="00B33EDE" w:rsidRPr="00077886" w:rsidRDefault="004F002B" w:rsidP="00032B51">
            <w:pPr>
              <w:rPr>
                <w:b/>
                <w:sz w:val="28"/>
                <w:szCs w:val="28"/>
              </w:rPr>
            </w:pPr>
            <w:r w:rsidRPr="00077886">
              <w:rPr>
                <w:b/>
                <w:sz w:val="28"/>
                <w:szCs w:val="28"/>
              </w:rPr>
              <w:t xml:space="preserve">                </w:t>
            </w:r>
            <w:r w:rsidR="00032B51" w:rsidRPr="00077886">
              <w:rPr>
                <w:b/>
                <w:sz w:val="28"/>
                <w:szCs w:val="28"/>
              </w:rPr>
              <w:t>Ngô Chí Cường</w:t>
            </w:r>
          </w:p>
        </w:tc>
      </w:tr>
    </w:tbl>
    <w:p w:rsidR="00C54A48" w:rsidRPr="00077886" w:rsidRDefault="00C54A48" w:rsidP="009A0645">
      <w:pPr>
        <w:spacing w:line="276" w:lineRule="auto"/>
        <w:jc w:val="both"/>
        <w:rPr>
          <w:rFonts w:cs="Times New Roman"/>
          <w:sz w:val="28"/>
          <w:szCs w:val="28"/>
        </w:rPr>
      </w:pPr>
    </w:p>
    <w:p w:rsidR="00C54A48" w:rsidRPr="00077886" w:rsidRDefault="00C54A48" w:rsidP="00C54A48">
      <w:pPr>
        <w:rPr>
          <w:rFonts w:cs="Times New Roman"/>
          <w:sz w:val="28"/>
          <w:szCs w:val="28"/>
        </w:rPr>
      </w:pPr>
    </w:p>
    <w:p w:rsidR="00C54A48" w:rsidRPr="00077886" w:rsidRDefault="00C54A48" w:rsidP="00C54A48">
      <w:pPr>
        <w:rPr>
          <w:rFonts w:cs="Times New Roman"/>
          <w:sz w:val="28"/>
          <w:szCs w:val="28"/>
        </w:rPr>
      </w:pPr>
    </w:p>
    <w:p w:rsidR="00C54A48" w:rsidRPr="00077886" w:rsidRDefault="00C54A48" w:rsidP="00C54A48">
      <w:pPr>
        <w:rPr>
          <w:rFonts w:cs="Times New Roman"/>
          <w:sz w:val="28"/>
          <w:szCs w:val="28"/>
        </w:rPr>
      </w:pPr>
    </w:p>
    <w:p w:rsidR="00C54A48" w:rsidRPr="00077886" w:rsidRDefault="00C54A48" w:rsidP="00C54A48">
      <w:pPr>
        <w:rPr>
          <w:rFonts w:cs="Times New Roman"/>
          <w:sz w:val="28"/>
          <w:szCs w:val="28"/>
        </w:rPr>
      </w:pPr>
    </w:p>
    <w:p w:rsidR="00C54A48" w:rsidRPr="00077886" w:rsidRDefault="00C54A48" w:rsidP="00C54A48">
      <w:pPr>
        <w:rPr>
          <w:rFonts w:cs="Times New Roman"/>
          <w:sz w:val="28"/>
          <w:szCs w:val="28"/>
        </w:rPr>
      </w:pPr>
    </w:p>
    <w:p w:rsidR="00C54A48" w:rsidRPr="00077886" w:rsidRDefault="00C54A48" w:rsidP="00C54A48">
      <w:pPr>
        <w:rPr>
          <w:rFonts w:cs="Times New Roman"/>
          <w:sz w:val="16"/>
          <w:szCs w:val="28"/>
        </w:rPr>
      </w:pPr>
    </w:p>
    <w:p w:rsidR="00C54A48" w:rsidRPr="00077886" w:rsidRDefault="00C54A48" w:rsidP="00C54A48">
      <w:pPr>
        <w:rPr>
          <w:rFonts w:cs="Times New Roman"/>
          <w:sz w:val="16"/>
          <w:szCs w:val="28"/>
        </w:rPr>
      </w:pPr>
    </w:p>
    <w:p w:rsidR="00C54A48" w:rsidRPr="00077886" w:rsidRDefault="00C54A48" w:rsidP="00C54A48">
      <w:pPr>
        <w:rPr>
          <w:rFonts w:cs="Times New Roman"/>
          <w:sz w:val="16"/>
          <w:szCs w:val="28"/>
        </w:rPr>
      </w:pPr>
    </w:p>
    <w:p w:rsidR="00C54A48" w:rsidRPr="00077886" w:rsidRDefault="00C54A48" w:rsidP="00C54A48">
      <w:pPr>
        <w:rPr>
          <w:rFonts w:cs="Times New Roman"/>
          <w:sz w:val="16"/>
          <w:szCs w:val="28"/>
        </w:rPr>
      </w:pPr>
    </w:p>
    <w:p w:rsidR="00C54A48" w:rsidRPr="00077886" w:rsidRDefault="00C54A48" w:rsidP="00C54A48">
      <w:pPr>
        <w:rPr>
          <w:rFonts w:cs="Times New Roman"/>
          <w:sz w:val="16"/>
          <w:szCs w:val="28"/>
        </w:rPr>
      </w:pPr>
    </w:p>
    <w:p w:rsidR="00C54A48" w:rsidRPr="00077886" w:rsidRDefault="00C54A48" w:rsidP="00C54A48">
      <w:pPr>
        <w:rPr>
          <w:rFonts w:cs="Times New Roman"/>
          <w:sz w:val="16"/>
          <w:szCs w:val="28"/>
        </w:rPr>
      </w:pPr>
    </w:p>
    <w:p w:rsidR="00C54A48" w:rsidRPr="00077886" w:rsidRDefault="00C54A48" w:rsidP="00C54A48">
      <w:pPr>
        <w:rPr>
          <w:rFonts w:cs="Times New Roman"/>
          <w:sz w:val="16"/>
          <w:szCs w:val="28"/>
        </w:rPr>
      </w:pPr>
    </w:p>
    <w:p w:rsidR="00C54A48" w:rsidRPr="00077886" w:rsidRDefault="00C54A48" w:rsidP="00C54A48">
      <w:pPr>
        <w:rPr>
          <w:rFonts w:cs="Times New Roman"/>
          <w:sz w:val="16"/>
          <w:szCs w:val="28"/>
        </w:rPr>
      </w:pPr>
    </w:p>
    <w:p w:rsidR="00C54A48" w:rsidRPr="00077886" w:rsidRDefault="00C54A48" w:rsidP="00C54A48">
      <w:pPr>
        <w:rPr>
          <w:rFonts w:cs="Times New Roman"/>
          <w:sz w:val="16"/>
          <w:szCs w:val="28"/>
        </w:rPr>
      </w:pPr>
    </w:p>
    <w:p w:rsidR="00630624" w:rsidRPr="00077886" w:rsidRDefault="00630624" w:rsidP="00C54A48">
      <w:pPr>
        <w:rPr>
          <w:rFonts w:cs="Times New Roman"/>
          <w:sz w:val="16"/>
          <w:szCs w:val="28"/>
        </w:rPr>
      </w:pPr>
    </w:p>
    <w:p w:rsidR="00630624" w:rsidRPr="00077886" w:rsidRDefault="00630624" w:rsidP="00C54A48">
      <w:pPr>
        <w:rPr>
          <w:rFonts w:cs="Times New Roman"/>
          <w:sz w:val="16"/>
          <w:szCs w:val="28"/>
        </w:rPr>
      </w:pPr>
    </w:p>
    <w:p w:rsidR="00630624" w:rsidRPr="00077886" w:rsidRDefault="00630624" w:rsidP="00C54A48">
      <w:pPr>
        <w:rPr>
          <w:rFonts w:cs="Times New Roman"/>
          <w:sz w:val="16"/>
          <w:szCs w:val="28"/>
        </w:rPr>
      </w:pPr>
    </w:p>
    <w:p w:rsidR="00630624" w:rsidRPr="00077886" w:rsidRDefault="00630624" w:rsidP="00C54A48">
      <w:pPr>
        <w:rPr>
          <w:rFonts w:cs="Times New Roman"/>
          <w:sz w:val="16"/>
          <w:szCs w:val="28"/>
        </w:rPr>
      </w:pPr>
    </w:p>
    <w:p w:rsidR="00630624" w:rsidRPr="00077886" w:rsidRDefault="00630624" w:rsidP="00C54A48">
      <w:pPr>
        <w:rPr>
          <w:rFonts w:cs="Times New Roman"/>
          <w:sz w:val="16"/>
          <w:szCs w:val="28"/>
        </w:rPr>
      </w:pPr>
    </w:p>
    <w:p w:rsidR="00B33EDE" w:rsidRPr="00077886" w:rsidRDefault="00C54A48" w:rsidP="00C54A48">
      <w:pPr>
        <w:rPr>
          <w:rFonts w:cs="Times New Roman"/>
          <w:sz w:val="16"/>
          <w:szCs w:val="28"/>
        </w:rPr>
      </w:pPr>
      <w:r w:rsidRPr="00077886">
        <w:rPr>
          <w:rFonts w:cs="Times New Roman"/>
          <w:sz w:val="16"/>
          <w:szCs w:val="28"/>
        </w:rPr>
        <w:t>HC3\</w:t>
      </w:r>
      <w:r w:rsidR="0081257E" w:rsidRPr="00077886">
        <w:fldChar w:fldCharType="begin"/>
      </w:r>
      <w:r w:rsidR="0081257E" w:rsidRPr="00077886">
        <w:instrText xml:space="preserve"> FILENAME  \p  \* MERGEFORMAT </w:instrText>
      </w:r>
      <w:r w:rsidR="0081257E" w:rsidRPr="00077886">
        <w:fldChar w:fldCharType="separate"/>
      </w:r>
      <w:r w:rsidR="00630624" w:rsidRPr="00077886">
        <w:rPr>
          <w:rFonts w:cs="Times New Roman"/>
          <w:noProof/>
          <w:sz w:val="16"/>
          <w:szCs w:val="28"/>
        </w:rPr>
        <w:t>D:\Van ban\Vanban-k10\Nam 2017\TU\KH\KHTU so 42.docx</w:t>
      </w:r>
      <w:r w:rsidR="0081257E" w:rsidRPr="00077886">
        <w:rPr>
          <w:rFonts w:cs="Times New Roman"/>
          <w:noProof/>
          <w:sz w:val="16"/>
          <w:szCs w:val="28"/>
        </w:rPr>
        <w:fldChar w:fldCharType="end"/>
      </w:r>
      <w:r w:rsidR="004F002B" w:rsidRPr="00077886">
        <w:rPr>
          <w:rFonts w:cs="Times New Roman"/>
          <w:sz w:val="16"/>
          <w:szCs w:val="28"/>
        </w:rPr>
        <w:t xml:space="preserve"> </w:t>
      </w:r>
      <w:bookmarkEnd w:id="0"/>
    </w:p>
    <w:sectPr w:rsidR="00B33EDE" w:rsidRPr="00077886" w:rsidSect="00A46C77">
      <w:headerReference w:type="default" r:id="rId7"/>
      <w:pgSz w:w="11907" w:h="16840" w:code="9"/>
      <w:pgMar w:top="1418" w:right="851" w:bottom="1418" w:left="1985" w:header="720" w:footer="720" w:gutter="0"/>
      <w:cols w:space="720"/>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7E" w:rsidRDefault="0081257E" w:rsidP="00757AA2">
      <w:pPr>
        <w:spacing w:before="0" w:after="0"/>
      </w:pPr>
      <w:r>
        <w:separator/>
      </w:r>
    </w:p>
  </w:endnote>
  <w:endnote w:type="continuationSeparator" w:id="0">
    <w:p w:rsidR="0081257E" w:rsidRDefault="0081257E" w:rsidP="00757A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7E" w:rsidRDefault="0081257E" w:rsidP="00757AA2">
      <w:pPr>
        <w:spacing w:before="0" w:after="0"/>
      </w:pPr>
      <w:r>
        <w:separator/>
      </w:r>
    </w:p>
  </w:footnote>
  <w:footnote w:type="continuationSeparator" w:id="0">
    <w:p w:rsidR="0081257E" w:rsidRDefault="0081257E" w:rsidP="00757AA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101502"/>
      <w:docPartObj>
        <w:docPartGallery w:val="Page Numbers (Top of Page)"/>
        <w:docPartUnique/>
      </w:docPartObj>
    </w:sdtPr>
    <w:sdtEndPr>
      <w:rPr>
        <w:noProof/>
      </w:rPr>
    </w:sdtEndPr>
    <w:sdtContent>
      <w:p w:rsidR="00A46C77" w:rsidRDefault="005E3061">
        <w:pPr>
          <w:pStyle w:val="Header"/>
          <w:jc w:val="center"/>
        </w:pPr>
        <w:r>
          <w:fldChar w:fldCharType="begin"/>
        </w:r>
        <w:r w:rsidR="00A46C77">
          <w:instrText xml:space="preserve"> PAGE   \* MERGEFORMAT </w:instrText>
        </w:r>
        <w:r>
          <w:fldChar w:fldCharType="separate"/>
        </w:r>
        <w:r w:rsidR="00077886">
          <w:rPr>
            <w:noProof/>
          </w:rPr>
          <w:t>2</w:t>
        </w:r>
        <w:r>
          <w:rPr>
            <w:noProof/>
          </w:rPr>
          <w:fldChar w:fldCharType="end"/>
        </w:r>
      </w:p>
    </w:sdtContent>
  </w:sdt>
  <w:p w:rsidR="00FB3232" w:rsidRDefault="00FB3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C41B6"/>
    <w:multiLevelType w:val="hybridMultilevel"/>
    <w:tmpl w:val="1FCA0FC6"/>
    <w:lvl w:ilvl="0" w:tplc="317A97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E5D0A23"/>
    <w:multiLevelType w:val="hybridMultilevel"/>
    <w:tmpl w:val="4A12F58E"/>
    <w:lvl w:ilvl="0" w:tplc="0BB699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2B2018B"/>
    <w:multiLevelType w:val="hybridMultilevel"/>
    <w:tmpl w:val="04405D70"/>
    <w:lvl w:ilvl="0" w:tplc="8C287592">
      <w:start w:val="10"/>
      <w:numFmt w:val="bullet"/>
      <w:lvlText w:val=""/>
      <w:lvlJc w:val="left"/>
      <w:pPr>
        <w:ind w:left="1485" w:hanging="360"/>
      </w:pPr>
      <w:rPr>
        <w:rFonts w:ascii="Symbol" w:eastAsiaTheme="minorHAnsi" w:hAnsi="Symbol" w:cstheme="minorBidi" w:hint="default"/>
        <w:b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Full" w:cryptAlgorithmClass="hash" w:cryptAlgorithmType="typeAny" w:cryptAlgorithmSid="4" w:cryptSpinCount="50000" w:hash="TlmC9CA9K9kKYLdBU2xipAEjPRY=" w:salt="wc3v60VLUyTsQLLXg46WhA=="/>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59B8"/>
    <w:rsid w:val="00027FC0"/>
    <w:rsid w:val="00032B51"/>
    <w:rsid w:val="00077886"/>
    <w:rsid w:val="000925BB"/>
    <w:rsid w:val="000A59B8"/>
    <w:rsid w:val="000D72E9"/>
    <w:rsid w:val="00104C69"/>
    <w:rsid w:val="0013304B"/>
    <w:rsid w:val="001568A9"/>
    <w:rsid w:val="00196F83"/>
    <w:rsid w:val="00203997"/>
    <w:rsid w:val="00211338"/>
    <w:rsid w:val="00296AFE"/>
    <w:rsid w:val="002B0D1B"/>
    <w:rsid w:val="002D518A"/>
    <w:rsid w:val="002F131E"/>
    <w:rsid w:val="002F1445"/>
    <w:rsid w:val="003333C0"/>
    <w:rsid w:val="00352B6A"/>
    <w:rsid w:val="0038118F"/>
    <w:rsid w:val="003B7A8C"/>
    <w:rsid w:val="003C3D5F"/>
    <w:rsid w:val="003D6B79"/>
    <w:rsid w:val="003F277B"/>
    <w:rsid w:val="0042032F"/>
    <w:rsid w:val="00434BE9"/>
    <w:rsid w:val="00447A5E"/>
    <w:rsid w:val="0045645F"/>
    <w:rsid w:val="004A0457"/>
    <w:rsid w:val="004A0893"/>
    <w:rsid w:val="004A4177"/>
    <w:rsid w:val="004B5DB9"/>
    <w:rsid w:val="004F002B"/>
    <w:rsid w:val="005514DE"/>
    <w:rsid w:val="00564F22"/>
    <w:rsid w:val="005C736E"/>
    <w:rsid w:val="005E3061"/>
    <w:rsid w:val="005E50D7"/>
    <w:rsid w:val="005E7904"/>
    <w:rsid w:val="00630624"/>
    <w:rsid w:val="006840A6"/>
    <w:rsid w:val="00690710"/>
    <w:rsid w:val="006948B1"/>
    <w:rsid w:val="006E2C1A"/>
    <w:rsid w:val="0071304B"/>
    <w:rsid w:val="007328C0"/>
    <w:rsid w:val="00736704"/>
    <w:rsid w:val="00757AA2"/>
    <w:rsid w:val="0079028E"/>
    <w:rsid w:val="007951E4"/>
    <w:rsid w:val="00806513"/>
    <w:rsid w:val="0081257E"/>
    <w:rsid w:val="008A74CA"/>
    <w:rsid w:val="008B3A0D"/>
    <w:rsid w:val="008D40CD"/>
    <w:rsid w:val="009151B3"/>
    <w:rsid w:val="00916D07"/>
    <w:rsid w:val="00960EBD"/>
    <w:rsid w:val="009923A7"/>
    <w:rsid w:val="009A0645"/>
    <w:rsid w:val="009D033F"/>
    <w:rsid w:val="009D08CF"/>
    <w:rsid w:val="009E1946"/>
    <w:rsid w:val="00A075C6"/>
    <w:rsid w:val="00A10ADA"/>
    <w:rsid w:val="00A439B8"/>
    <w:rsid w:val="00A46C77"/>
    <w:rsid w:val="00A472AD"/>
    <w:rsid w:val="00A744CC"/>
    <w:rsid w:val="00A96626"/>
    <w:rsid w:val="00AF29A1"/>
    <w:rsid w:val="00B33EDE"/>
    <w:rsid w:val="00BA58A4"/>
    <w:rsid w:val="00BE568D"/>
    <w:rsid w:val="00C45B17"/>
    <w:rsid w:val="00C467C1"/>
    <w:rsid w:val="00C54A48"/>
    <w:rsid w:val="00C63C76"/>
    <w:rsid w:val="00C901FC"/>
    <w:rsid w:val="00C93AC2"/>
    <w:rsid w:val="00CA3084"/>
    <w:rsid w:val="00CC46AB"/>
    <w:rsid w:val="00CD102B"/>
    <w:rsid w:val="00CE448F"/>
    <w:rsid w:val="00D44C89"/>
    <w:rsid w:val="00D845A1"/>
    <w:rsid w:val="00DA66C9"/>
    <w:rsid w:val="00DB5EA2"/>
    <w:rsid w:val="00DC6843"/>
    <w:rsid w:val="00DD233C"/>
    <w:rsid w:val="00DE4A47"/>
    <w:rsid w:val="00E45F44"/>
    <w:rsid w:val="00E51059"/>
    <w:rsid w:val="00E51113"/>
    <w:rsid w:val="00F34A26"/>
    <w:rsid w:val="00F3713A"/>
    <w:rsid w:val="00F4092A"/>
    <w:rsid w:val="00F43772"/>
    <w:rsid w:val="00F43FA0"/>
    <w:rsid w:val="00FB0751"/>
    <w:rsid w:val="00FB3232"/>
    <w:rsid w:val="00FE178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0C0EF160-54CE-4CD0-8C90-3CD67087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9"/>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0A59B8"/>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0A59B8"/>
    <w:rPr>
      <w:b/>
      <w:bCs/>
    </w:rPr>
  </w:style>
  <w:style w:type="character" w:styleId="Emphasis">
    <w:name w:val="Emphasis"/>
    <w:basedOn w:val="DefaultParagraphFont"/>
    <w:uiPriority w:val="20"/>
    <w:qFormat/>
    <w:rsid w:val="000A59B8"/>
    <w:rPr>
      <w:i/>
      <w:iCs/>
    </w:rPr>
  </w:style>
  <w:style w:type="paragraph" w:styleId="ListParagraph">
    <w:name w:val="List Paragraph"/>
    <w:basedOn w:val="Normal"/>
    <w:uiPriority w:val="34"/>
    <w:qFormat/>
    <w:rsid w:val="00757AA2"/>
    <w:pPr>
      <w:ind w:left="720"/>
      <w:contextualSpacing/>
    </w:pPr>
  </w:style>
  <w:style w:type="paragraph" w:styleId="Header">
    <w:name w:val="header"/>
    <w:basedOn w:val="Normal"/>
    <w:link w:val="HeaderChar"/>
    <w:uiPriority w:val="99"/>
    <w:unhideWhenUsed/>
    <w:rsid w:val="00757AA2"/>
    <w:pPr>
      <w:tabs>
        <w:tab w:val="center" w:pos="4680"/>
        <w:tab w:val="right" w:pos="9360"/>
      </w:tabs>
      <w:spacing w:before="0" w:after="0"/>
    </w:pPr>
  </w:style>
  <w:style w:type="character" w:customStyle="1" w:styleId="HeaderChar">
    <w:name w:val="Header Char"/>
    <w:basedOn w:val="DefaultParagraphFont"/>
    <w:link w:val="Header"/>
    <w:uiPriority w:val="99"/>
    <w:rsid w:val="00757AA2"/>
  </w:style>
  <w:style w:type="paragraph" w:styleId="Footer">
    <w:name w:val="footer"/>
    <w:basedOn w:val="Normal"/>
    <w:link w:val="FooterChar"/>
    <w:uiPriority w:val="99"/>
    <w:unhideWhenUsed/>
    <w:rsid w:val="00757AA2"/>
    <w:pPr>
      <w:tabs>
        <w:tab w:val="center" w:pos="4680"/>
        <w:tab w:val="right" w:pos="9360"/>
      </w:tabs>
      <w:spacing w:before="0" w:after="0"/>
    </w:pPr>
  </w:style>
  <w:style w:type="character" w:customStyle="1" w:styleId="FooterChar">
    <w:name w:val="Footer Char"/>
    <w:basedOn w:val="DefaultParagraphFont"/>
    <w:link w:val="Footer"/>
    <w:uiPriority w:val="99"/>
    <w:rsid w:val="00757AA2"/>
  </w:style>
  <w:style w:type="character" w:customStyle="1" w:styleId="NormalWebChar">
    <w:name w:val="Normal (Web) Char"/>
    <w:link w:val="NormalWeb"/>
    <w:rsid w:val="00E45F4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350362">
      <w:bodyDiv w:val="1"/>
      <w:marLeft w:val="0"/>
      <w:marRight w:val="0"/>
      <w:marTop w:val="0"/>
      <w:marBottom w:val="0"/>
      <w:divBdr>
        <w:top w:val="none" w:sz="0" w:space="0" w:color="auto"/>
        <w:left w:val="none" w:sz="0" w:space="0" w:color="auto"/>
        <w:bottom w:val="none" w:sz="0" w:space="0" w:color="auto"/>
        <w:right w:val="none" w:sz="0" w:space="0" w:color="auto"/>
      </w:divBdr>
      <w:divsChild>
        <w:div w:id="63645378">
          <w:marLeft w:val="0"/>
          <w:marRight w:val="0"/>
          <w:marTop w:val="0"/>
          <w:marBottom w:val="0"/>
          <w:divBdr>
            <w:top w:val="none" w:sz="0" w:space="0" w:color="auto"/>
            <w:left w:val="none" w:sz="0" w:space="0" w:color="auto"/>
            <w:bottom w:val="none" w:sz="0" w:space="0" w:color="auto"/>
            <w:right w:val="none" w:sz="0" w:space="0" w:color="auto"/>
          </w:divBdr>
          <w:divsChild>
            <w:div w:id="600987037">
              <w:marLeft w:val="0"/>
              <w:marRight w:val="0"/>
              <w:marTop w:val="0"/>
              <w:marBottom w:val="0"/>
              <w:divBdr>
                <w:top w:val="none" w:sz="0" w:space="0" w:color="auto"/>
                <w:left w:val="none" w:sz="0" w:space="0" w:color="auto"/>
                <w:bottom w:val="none" w:sz="0" w:space="0" w:color="auto"/>
                <w:right w:val="none" w:sz="0" w:space="0" w:color="auto"/>
              </w:divBdr>
            </w:div>
          </w:divsChild>
        </w:div>
        <w:div w:id="850336807">
          <w:marLeft w:val="0"/>
          <w:marRight w:val="0"/>
          <w:marTop w:val="0"/>
          <w:marBottom w:val="0"/>
          <w:divBdr>
            <w:top w:val="none" w:sz="0" w:space="0" w:color="auto"/>
            <w:left w:val="none" w:sz="0" w:space="0" w:color="auto"/>
            <w:bottom w:val="none" w:sz="0" w:space="0" w:color="auto"/>
            <w:right w:val="none" w:sz="0" w:space="0" w:color="auto"/>
          </w:divBdr>
          <w:divsChild>
            <w:div w:id="716859614">
              <w:marLeft w:val="0"/>
              <w:marRight w:val="0"/>
              <w:marTop w:val="0"/>
              <w:marBottom w:val="0"/>
              <w:divBdr>
                <w:top w:val="none" w:sz="0" w:space="0" w:color="auto"/>
                <w:left w:val="none" w:sz="0" w:space="0" w:color="auto"/>
                <w:bottom w:val="none" w:sz="0" w:space="0" w:color="auto"/>
                <w:right w:val="none" w:sz="0" w:space="0" w:color="auto"/>
              </w:divBdr>
            </w:div>
          </w:divsChild>
        </w:div>
        <w:div w:id="2069067684">
          <w:marLeft w:val="0"/>
          <w:marRight w:val="0"/>
          <w:marTop w:val="0"/>
          <w:marBottom w:val="0"/>
          <w:divBdr>
            <w:top w:val="none" w:sz="0" w:space="0" w:color="auto"/>
            <w:left w:val="none" w:sz="0" w:space="0" w:color="auto"/>
            <w:bottom w:val="none" w:sz="0" w:space="0" w:color="auto"/>
            <w:right w:val="none" w:sz="0" w:space="0" w:color="auto"/>
          </w:divBdr>
          <w:divsChild>
            <w:div w:id="1444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2408</Words>
  <Characters>13729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Windows User</cp:lastModifiedBy>
  <cp:revision>4</cp:revision>
  <cp:lastPrinted>2017-03-27T07:37:00Z</cp:lastPrinted>
  <dcterms:created xsi:type="dcterms:W3CDTF">2017-03-30T07:15:00Z</dcterms:created>
  <dcterms:modified xsi:type="dcterms:W3CDTF">2017-03-30T08:07:00Z</dcterms:modified>
</cp:coreProperties>
</file>